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103"/>
      </w:tblGrid>
      <w:tr w:rsidR="00906F98" w:rsidRPr="00F54E54" w14:paraId="6BA97ADC" w14:textId="77777777" w:rsidTr="00906F98">
        <w:tc>
          <w:tcPr>
            <w:tcW w:w="4253" w:type="dxa"/>
            <w:shd w:val="clear" w:color="auto" w:fill="auto"/>
          </w:tcPr>
          <w:p w14:paraId="6DD49454" w14:textId="3F7D8E17" w:rsidR="00906F98" w:rsidRPr="00491E03" w:rsidRDefault="00E957E1" w:rsidP="00F4331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B</w:t>
            </w:r>
            <w:r w:rsidR="00906F98" w:rsidRPr="00491E03">
              <w:rPr>
                <w:rFonts w:ascii="Times New Roman" w:hAnsi="Times New Roman" w:cs="Times New Roman"/>
                <w:sz w:val="26"/>
                <w:szCs w:val="26"/>
              </w:rPr>
              <w:t>Ộ CÔNG AN</w:t>
            </w:r>
          </w:p>
          <w:p w14:paraId="0F4B539A" w14:textId="77777777" w:rsidR="00906F98" w:rsidRPr="00F27293" w:rsidRDefault="00906F98" w:rsidP="00F43313">
            <w:pPr>
              <w:spacing w:after="0" w:line="240" w:lineRule="auto"/>
              <w:jc w:val="center"/>
              <w:rPr>
                <w:rFonts w:ascii="Times New Roman" w:hAnsi="Times New Roman" w:cs="Times New Roman"/>
                <w:b/>
                <w:sz w:val="26"/>
                <w:szCs w:val="26"/>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328CDA49" wp14:editId="609F038D">
                      <wp:simplePos x="0" y="0"/>
                      <wp:positionH relativeFrom="column">
                        <wp:posOffset>690992</wp:posOffset>
                      </wp:positionH>
                      <wp:positionV relativeFrom="paragraph">
                        <wp:posOffset>385445</wp:posOffset>
                      </wp:positionV>
                      <wp:extent cx="1152525" cy="0"/>
                      <wp:effectExtent l="0" t="0" r="2857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8F2B7DD" id="_x0000_t32" coordsize="21600,21600" o:spt="32" o:oned="t" path="m,l21600,21600e" filled="f">
                      <v:path arrowok="t" fillok="f" o:connecttype="none"/>
                      <o:lock v:ext="edit" shapetype="t"/>
                    </v:shapetype>
                    <v:shape id="Straight Arrow Connector 2" o:spid="_x0000_s1026" type="#_x0000_t32" style="position:absolute;margin-left:54.4pt;margin-top:30.35pt;width:90.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"/>
                  </w:pict>
                </mc:Fallback>
              </mc:AlternateContent>
            </w:r>
            <w:r w:rsidRPr="00491E03">
              <w:rPr>
                <w:rFonts w:ascii="Times New Roman" w:hAnsi="Times New Roman" w:cs="Times New Roman"/>
                <w:b/>
                <w:sz w:val="26"/>
                <w:szCs w:val="26"/>
              </w:rPr>
              <w:t>CỤC KHOA HỌC, CHIẾN LƯỢC VÀ LỊCH SỬ CÔNG AN</w:t>
            </w:r>
          </w:p>
        </w:tc>
        <w:tc>
          <w:tcPr>
            <w:tcW w:w="5103" w:type="dxa"/>
          </w:tcPr>
          <w:p w14:paraId="57D302CD" w14:textId="77777777" w:rsidR="00906F98" w:rsidRPr="0053138A" w:rsidRDefault="00906F98" w:rsidP="00F43313">
            <w:pPr>
              <w:spacing w:after="0" w:line="240" w:lineRule="auto"/>
              <w:ind w:left="-108"/>
              <w:jc w:val="center"/>
              <w:rPr>
                <w:rFonts w:ascii="Times New Roman Bold" w:hAnsi="Times New Roman Bold" w:cs="Times New Roman"/>
                <w:b/>
                <w:spacing w:val="-14"/>
                <w:sz w:val="26"/>
                <w:szCs w:val="26"/>
              </w:rPr>
            </w:pPr>
            <w:r w:rsidRPr="0053138A">
              <w:rPr>
                <w:rFonts w:ascii="Times New Roman Bold" w:hAnsi="Times New Roman Bold" w:cs="Times New Roman"/>
                <w:b/>
                <w:spacing w:val="-14"/>
                <w:sz w:val="26"/>
                <w:szCs w:val="26"/>
              </w:rPr>
              <w:t>CỘNG HÒA XÃ HỘI CHỦ NGHĨA VIỆT NAM</w:t>
            </w:r>
          </w:p>
          <w:p w14:paraId="551F53BB" w14:textId="77777777" w:rsidR="00906F98" w:rsidRPr="009A5E11" w:rsidRDefault="00906F98" w:rsidP="00F43313">
            <w:pPr>
              <w:spacing w:after="0" w:line="240" w:lineRule="auto"/>
              <w:jc w:val="center"/>
              <w:rPr>
                <w:rFonts w:ascii="Times New Roman" w:hAnsi="Times New Roman" w:cs="Times New Roman"/>
                <w:b/>
                <w:sz w:val="28"/>
                <w:szCs w:val="28"/>
              </w:rPr>
            </w:pPr>
            <w:proofErr w:type="spellStart"/>
            <w:r w:rsidRPr="009A5E11">
              <w:rPr>
                <w:rFonts w:ascii="Times New Roman" w:hAnsi="Times New Roman" w:cs="Times New Roman"/>
                <w:b/>
                <w:sz w:val="28"/>
                <w:szCs w:val="28"/>
              </w:rPr>
              <w:t>Độc</w:t>
            </w:r>
            <w:proofErr w:type="spellEnd"/>
            <w:r w:rsidRPr="009A5E11">
              <w:rPr>
                <w:rFonts w:ascii="Times New Roman" w:hAnsi="Times New Roman" w:cs="Times New Roman"/>
                <w:b/>
                <w:sz w:val="28"/>
                <w:szCs w:val="28"/>
              </w:rPr>
              <w:t xml:space="preserve"> </w:t>
            </w:r>
            <w:proofErr w:type="spellStart"/>
            <w:r w:rsidRPr="009A5E11">
              <w:rPr>
                <w:rFonts w:ascii="Times New Roman" w:hAnsi="Times New Roman" w:cs="Times New Roman"/>
                <w:b/>
                <w:sz w:val="28"/>
                <w:szCs w:val="28"/>
              </w:rPr>
              <w:t>lập</w:t>
            </w:r>
            <w:proofErr w:type="spellEnd"/>
            <w:r w:rsidRPr="009A5E11">
              <w:rPr>
                <w:rFonts w:ascii="Times New Roman" w:hAnsi="Times New Roman" w:cs="Times New Roman"/>
                <w:b/>
                <w:sz w:val="28"/>
                <w:szCs w:val="28"/>
              </w:rPr>
              <w:t xml:space="preserve"> - </w:t>
            </w:r>
            <w:proofErr w:type="spellStart"/>
            <w:r w:rsidRPr="009A5E11">
              <w:rPr>
                <w:rFonts w:ascii="Times New Roman" w:hAnsi="Times New Roman" w:cs="Times New Roman"/>
                <w:b/>
                <w:sz w:val="28"/>
                <w:szCs w:val="28"/>
              </w:rPr>
              <w:t>Tự</w:t>
            </w:r>
            <w:proofErr w:type="spellEnd"/>
            <w:r w:rsidRPr="009A5E11">
              <w:rPr>
                <w:rFonts w:ascii="Times New Roman" w:hAnsi="Times New Roman" w:cs="Times New Roman"/>
                <w:b/>
                <w:sz w:val="28"/>
                <w:szCs w:val="28"/>
              </w:rPr>
              <w:t xml:space="preserve"> do - </w:t>
            </w:r>
            <w:proofErr w:type="spellStart"/>
            <w:r w:rsidRPr="009A5E11">
              <w:rPr>
                <w:rFonts w:ascii="Times New Roman" w:hAnsi="Times New Roman" w:cs="Times New Roman"/>
                <w:b/>
                <w:sz w:val="28"/>
                <w:szCs w:val="28"/>
              </w:rPr>
              <w:t>Hạnh</w:t>
            </w:r>
            <w:proofErr w:type="spellEnd"/>
            <w:r w:rsidRPr="009A5E11">
              <w:rPr>
                <w:rFonts w:ascii="Times New Roman" w:hAnsi="Times New Roman" w:cs="Times New Roman"/>
                <w:b/>
                <w:sz w:val="28"/>
                <w:szCs w:val="28"/>
              </w:rPr>
              <w:t xml:space="preserve"> </w:t>
            </w:r>
            <w:proofErr w:type="spellStart"/>
            <w:r w:rsidRPr="009A5E11">
              <w:rPr>
                <w:rFonts w:ascii="Times New Roman" w:hAnsi="Times New Roman" w:cs="Times New Roman"/>
                <w:b/>
                <w:sz w:val="28"/>
                <w:szCs w:val="28"/>
              </w:rPr>
              <w:t>phúc</w:t>
            </w:r>
            <w:proofErr w:type="spellEnd"/>
          </w:p>
          <w:p w14:paraId="2DDBFDEF" w14:textId="77777777" w:rsidR="00906F98" w:rsidRPr="00F27293" w:rsidRDefault="00906F98" w:rsidP="00F43313">
            <w:pPr>
              <w:spacing w:after="0" w:line="240" w:lineRule="auto"/>
              <w:jc w:val="center"/>
              <w:rPr>
                <w:rFonts w:ascii="Times New Roman" w:hAnsi="Times New Roman" w:cs="Times New Roman"/>
                <w:sz w:val="28"/>
                <w:szCs w:val="28"/>
              </w:rPr>
            </w:pPr>
            <w:r>
              <w:rPr>
                <w:noProof/>
              </w:rPr>
              <mc:AlternateContent>
                <mc:Choice Requires="wps">
                  <w:drawing>
                    <wp:anchor distT="0" distB="0" distL="114300" distR="114300" simplePos="0" relativeHeight="251659264" behindDoc="0" locked="0" layoutInCell="1" allowOverlap="1" wp14:anchorId="4F58262E" wp14:editId="03BD8EBA">
                      <wp:simplePos x="0" y="0"/>
                      <wp:positionH relativeFrom="column">
                        <wp:posOffset>497459</wp:posOffset>
                      </wp:positionH>
                      <wp:positionV relativeFrom="paragraph">
                        <wp:posOffset>30480</wp:posOffset>
                      </wp:positionV>
                      <wp:extent cx="2118946" cy="0"/>
                      <wp:effectExtent l="0" t="0" r="3429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89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572F5067" id="_x0000_t32" coordsize="21600,21600" o:spt="32" o:oned="t" path="m,l21600,21600e" filled="f">
                      <v:path arrowok="t" fillok="f" o:connecttype="none"/>
                      <o:lock v:ext="edit" shapetype="t"/>
                    </v:shapetype>
                    <v:shape id="Straight Arrow Connector 1" o:spid="_x0000_s1026" type="#_x0000_t32" style="position:absolute;margin-left:39.15pt;margin-top:2.4pt;width:166.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"/>
                  </w:pict>
                </mc:Fallback>
              </mc:AlternateContent>
            </w:r>
            <w:r>
              <w:rPr>
                <w:rFonts w:ascii="Times New Roman" w:hAnsi="Times New Roman" w:cs="Times New Roman"/>
                <w:i/>
                <w:sz w:val="28"/>
                <w:szCs w:val="28"/>
              </w:rPr>
              <w:t xml:space="preserve">     </w:t>
            </w:r>
          </w:p>
        </w:tc>
      </w:tr>
      <w:tr w:rsidR="00906F98" w:rsidRPr="00F54E54" w14:paraId="554F1AAD" w14:textId="77777777" w:rsidTr="00906F98">
        <w:tc>
          <w:tcPr>
            <w:tcW w:w="4253" w:type="dxa"/>
            <w:shd w:val="clear" w:color="auto" w:fill="auto"/>
          </w:tcPr>
          <w:p w14:paraId="5FDB3D3C" w14:textId="77777777" w:rsidR="00906F98" w:rsidRPr="003C0358" w:rsidRDefault="00906F98" w:rsidP="00F43313">
            <w:pPr>
              <w:spacing w:before="120" w:after="0" w:line="240" w:lineRule="auto"/>
              <w:jc w:val="center"/>
              <w:rPr>
                <w:rFonts w:ascii="Times New Roman" w:hAnsi="Times New Roman" w:cs="Times New Roman"/>
                <w:sz w:val="28"/>
                <w:szCs w:val="28"/>
              </w:rPr>
            </w:pPr>
            <w:proofErr w:type="spellStart"/>
            <w:r w:rsidRPr="00F54E54">
              <w:rPr>
                <w:rFonts w:ascii="Times New Roman" w:hAnsi="Times New Roman" w:cs="Times New Roman"/>
                <w:sz w:val="28"/>
                <w:szCs w:val="28"/>
              </w:rPr>
              <w:t>Số</w:t>
            </w:r>
            <w:proofErr w:type="spellEnd"/>
            <w:r>
              <w:rPr>
                <w:rFonts w:ascii="Times New Roman" w:hAnsi="Times New Roman" w:cs="Times New Roman"/>
                <w:sz w:val="28"/>
                <w:szCs w:val="28"/>
              </w:rPr>
              <w:t>:             /</w:t>
            </w:r>
            <w:r w:rsidR="00440A6D">
              <w:rPr>
                <w:rFonts w:ascii="Times New Roman" w:hAnsi="Times New Roman" w:cs="Times New Roman"/>
                <w:sz w:val="28"/>
                <w:szCs w:val="28"/>
              </w:rPr>
              <w:t>TTr-</w:t>
            </w:r>
            <w:r>
              <w:rPr>
                <w:rFonts w:ascii="Times New Roman" w:hAnsi="Times New Roman" w:cs="Times New Roman"/>
                <w:sz w:val="28"/>
                <w:szCs w:val="28"/>
              </w:rPr>
              <w:t>V04</w:t>
            </w:r>
          </w:p>
        </w:tc>
        <w:tc>
          <w:tcPr>
            <w:tcW w:w="5103" w:type="dxa"/>
          </w:tcPr>
          <w:p w14:paraId="78C9159D" w14:textId="092EAD89" w:rsidR="00906F98" w:rsidRPr="0053138A" w:rsidRDefault="00906F98" w:rsidP="000D52CB">
            <w:pPr>
              <w:spacing w:before="120" w:after="0" w:line="240" w:lineRule="auto"/>
              <w:ind w:left="-108"/>
              <w:jc w:val="center"/>
              <w:rPr>
                <w:rFonts w:ascii="Times New Roman Bold" w:hAnsi="Times New Roman Bold" w:cs="Times New Roman"/>
                <w:b/>
                <w:spacing w:val="-14"/>
                <w:sz w:val="26"/>
                <w:szCs w:val="26"/>
              </w:rPr>
            </w:pPr>
            <w:proofErr w:type="spellStart"/>
            <w:r w:rsidRPr="00F54E54">
              <w:rPr>
                <w:rFonts w:ascii="Times New Roman" w:hAnsi="Times New Roman" w:cs="Times New Roman"/>
                <w:i/>
                <w:sz w:val="28"/>
                <w:szCs w:val="28"/>
              </w:rPr>
              <w:t>Hà</w:t>
            </w:r>
            <w:proofErr w:type="spellEnd"/>
            <w:r w:rsidRPr="00F54E54">
              <w:rPr>
                <w:rFonts w:ascii="Times New Roman" w:hAnsi="Times New Roman" w:cs="Times New Roman"/>
                <w:i/>
                <w:sz w:val="28"/>
                <w:szCs w:val="28"/>
              </w:rPr>
              <w:t xml:space="preserve"> </w:t>
            </w:r>
            <w:proofErr w:type="spellStart"/>
            <w:r w:rsidRPr="00F54E54">
              <w:rPr>
                <w:rFonts w:ascii="Times New Roman" w:hAnsi="Times New Roman" w:cs="Times New Roman"/>
                <w:i/>
                <w:sz w:val="28"/>
                <w:szCs w:val="28"/>
              </w:rPr>
              <w:t>Nội</w:t>
            </w:r>
            <w:proofErr w:type="spellEnd"/>
            <w:r w:rsidRPr="00F54E54">
              <w:rPr>
                <w:rFonts w:ascii="Times New Roman" w:hAnsi="Times New Roman" w:cs="Times New Roman"/>
                <w:i/>
                <w:sz w:val="28"/>
                <w:szCs w:val="28"/>
              </w:rPr>
              <w:t xml:space="preserve">, </w:t>
            </w:r>
            <w:proofErr w:type="spellStart"/>
            <w:r w:rsidRPr="00F54E54">
              <w:rPr>
                <w:rFonts w:ascii="Times New Roman" w:hAnsi="Times New Roman" w:cs="Times New Roman"/>
                <w:i/>
                <w:sz w:val="28"/>
                <w:szCs w:val="28"/>
              </w:rPr>
              <w:t>ngày</w:t>
            </w:r>
            <w:proofErr w:type="spellEnd"/>
            <w:r w:rsidRPr="00F54E54">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F54E54">
              <w:rPr>
                <w:rFonts w:ascii="Times New Roman" w:hAnsi="Times New Roman" w:cs="Times New Roman"/>
                <w:i/>
                <w:sz w:val="28"/>
                <w:szCs w:val="28"/>
              </w:rPr>
              <w:t xml:space="preserve">  </w:t>
            </w:r>
            <w:proofErr w:type="spellStart"/>
            <w:r w:rsidRPr="00F54E54">
              <w:rPr>
                <w:rFonts w:ascii="Times New Roman" w:hAnsi="Times New Roman" w:cs="Times New Roman"/>
                <w:i/>
                <w:sz w:val="28"/>
                <w:szCs w:val="28"/>
              </w:rPr>
              <w:t>tháng</w:t>
            </w:r>
            <w:proofErr w:type="spellEnd"/>
            <w:r w:rsidRPr="00F54E54">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F54E54">
              <w:rPr>
                <w:rFonts w:ascii="Times New Roman" w:hAnsi="Times New Roman" w:cs="Times New Roman"/>
                <w:i/>
                <w:sz w:val="28"/>
                <w:szCs w:val="28"/>
              </w:rPr>
              <w:t xml:space="preserve">   </w:t>
            </w:r>
            <w:proofErr w:type="spellStart"/>
            <w:r w:rsidRPr="00F54E54">
              <w:rPr>
                <w:rFonts w:ascii="Times New Roman" w:hAnsi="Times New Roman" w:cs="Times New Roman"/>
                <w:i/>
                <w:sz w:val="28"/>
                <w:szCs w:val="28"/>
              </w:rPr>
              <w:t>năm</w:t>
            </w:r>
            <w:proofErr w:type="spellEnd"/>
            <w:r w:rsidRPr="00F54E54">
              <w:rPr>
                <w:rFonts w:ascii="Times New Roman" w:hAnsi="Times New Roman" w:cs="Times New Roman"/>
                <w:i/>
                <w:sz w:val="28"/>
                <w:szCs w:val="28"/>
              </w:rPr>
              <w:t xml:space="preserve"> 20</w:t>
            </w:r>
            <w:r w:rsidR="00A41282">
              <w:rPr>
                <w:rFonts w:ascii="Times New Roman" w:hAnsi="Times New Roman" w:cs="Times New Roman"/>
                <w:i/>
                <w:sz w:val="28"/>
                <w:szCs w:val="28"/>
              </w:rPr>
              <w:t>2</w:t>
            </w:r>
            <w:r w:rsidR="000D52CB">
              <w:rPr>
                <w:rFonts w:ascii="Times New Roman" w:hAnsi="Times New Roman" w:cs="Times New Roman"/>
                <w:i/>
                <w:sz w:val="28"/>
                <w:szCs w:val="28"/>
              </w:rPr>
              <w:t>5</w:t>
            </w:r>
          </w:p>
        </w:tc>
      </w:tr>
    </w:tbl>
    <w:p w14:paraId="56BF3564" w14:textId="1363BA15" w:rsidR="00AA64BD" w:rsidRPr="00440A6D" w:rsidRDefault="002D2766" w:rsidP="00F43313">
      <w:pPr>
        <w:spacing w:before="240"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3360" behindDoc="0" locked="0" layoutInCell="1" allowOverlap="1" wp14:anchorId="73E66E79" wp14:editId="5FC99715">
                <wp:simplePos x="0" y="0"/>
                <wp:positionH relativeFrom="column">
                  <wp:posOffset>748665</wp:posOffset>
                </wp:positionH>
                <wp:positionV relativeFrom="paragraph">
                  <wp:posOffset>31115</wp:posOffset>
                </wp:positionV>
                <wp:extent cx="1051560" cy="289560"/>
                <wp:effectExtent l="0" t="0" r="15240" b="15240"/>
                <wp:wrapNone/>
                <wp:docPr id="3" name="Text Box 3"/>
                <wp:cNvGraphicFramePr/>
                <a:graphic xmlns:a="http://schemas.openxmlformats.org/drawingml/2006/main">
                  <a:graphicData uri="http://schemas.microsoft.com/office/word/2010/wordprocessingShape">
                    <wps:wsp>
                      <wps:cNvSpPr txBox="1"/>
                      <wps:spPr>
                        <a:xfrm>
                          <a:off x="0" y="0"/>
                          <a:ext cx="1051560" cy="289560"/>
                        </a:xfrm>
                        <a:prstGeom prst="rect">
                          <a:avLst/>
                        </a:prstGeom>
                        <a:solidFill>
                          <a:schemeClr val="lt1"/>
                        </a:solidFill>
                        <a:ln w="6350">
                          <a:solidFill>
                            <a:prstClr val="black"/>
                          </a:solidFill>
                        </a:ln>
                      </wps:spPr>
                      <wps:txbx>
                        <w:txbxContent>
                          <w:p w14:paraId="05F5E23D" w14:textId="7F3B64FC" w:rsidR="002D2766" w:rsidRPr="002D2766" w:rsidRDefault="002D2766" w:rsidP="002D2766">
                            <w:pPr>
                              <w:jc w:val="center"/>
                              <w:rPr>
                                <w:rFonts w:ascii="Times New Roman" w:hAnsi="Times New Roman" w:cs="Times New Roman"/>
                                <w:sz w:val="28"/>
                                <w:szCs w:val="28"/>
                                <w:lang w:val="vi-VN"/>
                              </w:rPr>
                            </w:pPr>
                            <w:r w:rsidRPr="002D2766">
                              <w:rPr>
                                <w:rFonts w:ascii="Times New Roman" w:hAnsi="Times New Roman" w:cs="Times New Roman"/>
                                <w:sz w:val="28"/>
                                <w:szCs w:val="28"/>
                                <w:lang w:val="vi-VN"/>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66E79" id="_x0000_t202" coordsize="21600,21600" o:spt="202" path="m,l,21600r21600,l21600,xe">
                <v:stroke joinstyle="miter"/>
                <v:path gradientshapeok="t" o:connecttype="rect"/>
              </v:shapetype>
              <v:shape id="Text Box 3" o:spid="_x0000_s1026" type="#_x0000_t202" style="position:absolute;left:0;text-align:left;margin-left:58.95pt;margin-top:2.45pt;width:82.8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" fillcolor="white [3201]" strokeweight=".5pt">
                <v:textbox>
                  <w:txbxContent>
                    <w:p w14:paraId="05F5E23D" w14:textId="7F3B64FC" w:rsidR="002D2766" w:rsidRPr="002D2766" w:rsidRDefault="002D2766" w:rsidP="002D2766">
                      <w:pPr>
                        <w:jc w:val="center"/>
                        <w:rPr>
                          <w:rFonts w:ascii="Times New Roman" w:hAnsi="Times New Roman" w:cs="Times New Roman"/>
                          <w:sz w:val="28"/>
                          <w:szCs w:val="28"/>
                          <w:lang w:val="vi-VN"/>
                        </w:rPr>
                      </w:pPr>
                      <w:r w:rsidRPr="002D2766">
                        <w:rPr>
                          <w:rFonts w:ascii="Times New Roman" w:hAnsi="Times New Roman" w:cs="Times New Roman"/>
                          <w:sz w:val="28"/>
                          <w:szCs w:val="28"/>
                          <w:lang w:val="vi-VN"/>
                        </w:rPr>
                        <w:t>DỰ THẢO</w:t>
                      </w:r>
                    </w:p>
                  </w:txbxContent>
                </v:textbox>
              </v:shape>
            </w:pict>
          </mc:Fallback>
        </mc:AlternateContent>
      </w:r>
      <w:r w:rsidR="00440A6D" w:rsidRPr="00440A6D">
        <w:rPr>
          <w:rFonts w:ascii="Times New Roman" w:hAnsi="Times New Roman" w:cs="Times New Roman"/>
          <w:b/>
          <w:sz w:val="28"/>
          <w:szCs w:val="28"/>
        </w:rPr>
        <w:t>T</w:t>
      </w:r>
      <w:r w:rsidR="007D3A90">
        <w:rPr>
          <w:rFonts w:ascii="Times New Roman" w:hAnsi="Times New Roman" w:cs="Times New Roman"/>
          <w:b/>
          <w:sz w:val="28"/>
          <w:szCs w:val="28"/>
        </w:rPr>
        <w:t>Ờ TRÌNH</w:t>
      </w:r>
    </w:p>
    <w:p w14:paraId="415CF175" w14:textId="77777777" w:rsidR="00C6669C" w:rsidRDefault="00A41282" w:rsidP="00A15162">
      <w:pPr>
        <w:spacing w:after="0" w:line="240" w:lineRule="auto"/>
        <w:jc w:val="center"/>
        <w:rPr>
          <w:rFonts w:ascii="Times New Roman" w:hAnsi="Times New Roman" w:cs="Times New Roman"/>
          <w:b/>
          <w:sz w:val="28"/>
          <w:szCs w:val="28"/>
        </w:rPr>
      </w:pPr>
      <w:r w:rsidRPr="00A41282">
        <w:rPr>
          <w:rFonts w:ascii="Times New Roman" w:hAnsi="Times New Roman" w:cs="Times New Roman"/>
          <w:b/>
          <w:sz w:val="28"/>
          <w:szCs w:val="28"/>
        </w:rPr>
        <w:t xml:space="preserve">Thông </w:t>
      </w:r>
      <w:proofErr w:type="spellStart"/>
      <w:r w:rsidRPr="00A41282">
        <w:rPr>
          <w:rFonts w:ascii="Times New Roman" w:hAnsi="Times New Roman" w:cs="Times New Roman"/>
          <w:b/>
          <w:sz w:val="28"/>
          <w:szCs w:val="28"/>
        </w:rPr>
        <w:t>tư</w:t>
      </w:r>
      <w:proofErr w:type="spellEnd"/>
      <w:r w:rsidRPr="00A41282">
        <w:rPr>
          <w:rFonts w:ascii="Times New Roman" w:hAnsi="Times New Roman" w:cs="Times New Roman"/>
          <w:b/>
          <w:sz w:val="28"/>
          <w:szCs w:val="28"/>
        </w:rPr>
        <w:t xml:space="preserve"> </w:t>
      </w:r>
      <w:proofErr w:type="spellStart"/>
      <w:r w:rsidRPr="00A41282">
        <w:rPr>
          <w:rFonts w:ascii="Times New Roman" w:hAnsi="Times New Roman" w:cs="Times New Roman"/>
          <w:b/>
          <w:sz w:val="28"/>
          <w:szCs w:val="28"/>
        </w:rPr>
        <w:t>quy</w:t>
      </w:r>
      <w:proofErr w:type="spellEnd"/>
      <w:r w:rsidRPr="00A41282">
        <w:rPr>
          <w:rFonts w:ascii="Times New Roman" w:hAnsi="Times New Roman" w:cs="Times New Roman"/>
          <w:b/>
          <w:sz w:val="28"/>
          <w:szCs w:val="28"/>
        </w:rPr>
        <w:t xml:space="preserve"> </w:t>
      </w:r>
      <w:proofErr w:type="spellStart"/>
      <w:r w:rsidRPr="00A41282">
        <w:rPr>
          <w:rFonts w:ascii="Times New Roman" w:hAnsi="Times New Roman" w:cs="Times New Roman"/>
          <w:b/>
          <w:sz w:val="28"/>
          <w:szCs w:val="28"/>
        </w:rPr>
        <w:t>định</w:t>
      </w:r>
      <w:proofErr w:type="spellEnd"/>
      <w:r w:rsidRPr="00A41282">
        <w:rPr>
          <w:rFonts w:ascii="Times New Roman" w:hAnsi="Times New Roman" w:cs="Times New Roman"/>
          <w:b/>
          <w:sz w:val="28"/>
          <w:szCs w:val="28"/>
        </w:rPr>
        <w:t xml:space="preserve"> </w:t>
      </w:r>
      <w:proofErr w:type="spellStart"/>
      <w:r w:rsidR="00A15162">
        <w:rPr>
          <w:rFonts w:ascii="Times New Roman" w:hAnsi="Times New Roman" w:cs="Times New Roman"/>
          <w:b/>
          <w:sz w:val="28"/>
          <w:szCs w:val="28"/>
        </w:rPr>
        <w:t>quản</w:t>
      </w:r>
      <w:proofErr w:type="spellEnd"/>
      <w:r w:rsidR="00A15162">
        <w:rPr>
          <w:rFonts w:ascii="Times New Roman" w:hAnsi="Times New Roman" w:cs="Times New Roman"/>
          <w:b/>
          <w:sz w:val="28"/>
          <w:szCs w:val="28"/>
        </w:rPr>
        <w:t xml:space="preserve"> </w:t>
      </w:r>
      <w:proofErr w:type="spellStart"/>
      <w:r w:rsidR="00A15162">
        <w:rPr>
          <w:rFonts w:ascii="Times New Roman" w:hAnsi="Times New Roman" w:cs="Times New Roman"/>
          <w:b/>
          <w:sz w:val="28"/>
          <w:szCs w:val="28"/>
        </w:rPr>
        <w:t>lý</w:t>
      </w:r>
      <w:proofErr w:type="spellEnd"/>
      <w:r w:rsidR="00A15162">
        <w:rPr>
          <w:rFonts w:ascii="Times New Roman" w:hAnsi="Times New Roman" w:cs="Times New Roman"/>
          <w:b/>
          <w:sz w:val="28"/>
          <w:szCs w:val="28"/>
        </w:rPr>
        <w:t xml:space="preserve"> </w:t>
      </w:r>
      <w:proofErr w:type="spellStart"/>
      <w:r w:rsidR="00C6669C">
        <w:rPr>
          <w:rFonts w:ascii="Times New Roman" w:hAnsi="Times New Roman" w:cs="Times New Roman"/>
          <w:b/>
          <w:sz w:val="28"/>
          <w:szCs w:val="28"/>
        </w:rPr>
        <w:t>chương</w:t>
      </w:r>
      <w:proofErr w:type="spellEnd"/>
      <w:r w:rsidR="00C6669C">
        <w:rPr>
          <w:rFonts w:ascii="Times New Roman" w:hAnsi="Times New Roman" w:cs="Times New Roman"/>
          <w:b/>
          <w:sz w:val="28"/>
          <w:szCs w:val="28"/>
          <w:lang w:val="vi-VN"/>
        </w:rPr>
        <w:t xml:space="preserve"> trình, </w:t>
      </w:r>
      <w:proofErr w:type="spellStart"/>
      <w:r w:rsidR="00A15162">
        <w:rPr>
          <w:rFonts w:ascii="Times New Roman" w:hAnsi="Times New Roman" w:cs="Times New Roman"/>
          <w:b/>
          <w:sz w:val="28"/>
          <w:szCs w:val="28"/>
        </w:rPr>
        <w:t>nhiệm</w:t>
      </w:r>
      <w:proofErr w:type="spellEnd"/>
      <w:r w:rsidR="00A15162">
        <w:rPr>
          <w:rFonts w:ascii="Times New Roman" w:hAnsi="Times New Roman" w:cs="Times New Roman"/>
          <w:b/>
          <w:sz w:val="28"/>
          <w:szCs w:val="28"/>
        </w:rPr>
        <w:t xml:space="preserve"> </w:t>
      </w:r>
      <w:proofErr w:type="spellStart"/>
      <w:r w:rsidR="00A15162">
        <w:rPr>
          <w:rFonts w:ascii="Times New Roman" w:hAnsi="Times New Roman" w:cs="Times New Roman"/>
          <w:b/>
          <w:sz w:val="28"/>
          <w:szCs w:val="28"/>
        </w:rPr>
        <w:t>vụ</w:t>
      </w:r>
      <w:proofErr w:type="spellEnd"/>
      <w:r w:rsidR="00C6669C">
        <w:rPr>
          <w:rFonts w:ascii="Times New Roman" w:hAnsi="Times New Roman" w:cs="Times New Roman"/>
          <w:b/>
          <w:sz w:val="28"/>
          <w:szCs w:val="28"/>
          <w:lang w:val="vi-VN"/>
        </w:rPr>
        <w:t xml:space="preserve"> </w:t>
      </w:r>
      <w:r w:rsidR="00A15162">
        <w:rPr>
          <w:rFonts w:ascii="Times New Roman" w:hAnsi="Times New Roman" w:cs="Times New Roman"/>
          <w:b/>
          <w:sz w:val="28"/>
          <w:szCs w:val="28"/>
        </w:rPr>
        <w:t xml:space="preserve">khoa </w:t>
      </w:r>
      <w:proofErr w:type="spellStart"/>
      <w:r w:rsidR="00C6669C">
        <w:rPr>
          <w:rFonts w:ascii="Times New Roman" w:hAnsi="Times New Roman" w:cs="Times New Roman"/>
          <w:b/>
          <w:sz w:val="28"/>
          <w:szCs w:val="28"/>
        </w:rPr>
        <w:t>học</w:t>
      </w:r>
      <w:proofErr w:type="spellEnd"/>
      <w:r w:rsidR="00C6669C">
        <w:rPr>
          <w:rFonts w:ascii="Times New Roman" w:hAnsi="Times New Roman" w:cs="Times New Roman"/>
          <w:b/>
          <w:sz w:val="28"/>
          <w:szCs w:val="28"/>
          <w:lang w:val="vi-VN"/>
        </w:rPr>
        <w:t xml:space="preserve">, </w:t>
      </w:r>
      <w:proofErr w:type="spellStart"/>
      <w:r w:rsidR="00A15162">
        <w:rPr>
          <w:rFonts w:ascii="Times New Roman" w:hAnsi="Times New Roman" w:cs="Times New Roman"/>
          <w:b/>
          <w:sz w:val="28"/>
          <w:szCs w:val="28"/>
        </w:rPr>
        <w:t>công</w:t>
      </w:r>
      <w:proofErr w:type="spellEnd"/>
      <w:r w:rsidR="00A15162">
        <w:rPr>
          <w:rFonts w:ascii="Times New Roman" w:hAnsi="Times New Roman" w:cs="Times New Roman"/>
          <w:b/>
          <w:sz w:val="28"/>
          <w:szCs w:val="28"/>
        </w:rPr>
        <w:t xml:space="preserve"> </w:t>
      </w:r>
      <w:proofErr w:type="spellStart"/>
      <w:r w:rsidR="00A15162">
        <w:rPr>
          <w:rFonts w:ascii="Times New Roman" w:hAnsi="Times New Roman" w:cs="Times New Roman"/>
          <w:b/>
          <w:sz w:val="28"/>
          <w:szCs w:val="28"/>
        </w:rPr>
        <w:t>nghệ</w:t>
      </w:r>
      <w:proofErr w:type="spellEnd"/>
    </w:p>
    <w:p w14:paraId="6607CBDF" w14:textId="25A7DE09" w:rsidR="00440A6D" w:rsidRPr="00A41282" w:rsidRDefault="00C6669C" w:rsidP="00A151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vi-VN"/>
        </w:rPr>
        <w:t xml:space="preserve">và đổi mới sáng tạo thuộc phạm vi quản lý của Bộ </w:t>
      </w:r>
      <w:r w:rsidR="00A15162">
        <w:rPr>
          <w:rFonts w:ascii="Times New Roman" w:hAnsi="Times New Roman" w:cs="Times New Roman"/>
          <w:b/>
          <w:sz w:val="28"/>
          <w:szCs w:val="28"/>
        </w:rPr>
        <w:t xml:space="preserve">Công an </w:t>
      </w:r>
    </w:p>
    <w:p w14:paraId="54250E1E" w14:textId="77D7F8E3" w:rsidR="00440A6D" w:rsidRDefault="005D0F46" w:rsidP="00F43313">
      <w:pPr>
        <w:spacing w:before="360" w:after="36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528B383C" wp14:editId="41F92E83">
                <wp:simplePos x="0" y="0"/>
                <wp:positionH relativeFrom="column">
                  <wp:posOffset>2307590</wp:posOffset>
                </wp:positionH>
                <wp:positionV relativeFrom="paragraph">
                  <wp:posOffset>21590</wp:posOffset>
                </wp:positionV>
                <wp:extent cx="1152525" cy="0"/>
                <wp:effectExtent l="0" t="0" r="2857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136C3DBB" id="_x0000_t32" coordsize="21600,21600" o:spt="32" o:oned="t" path="m,l21600,21600e" filled="f">
                <v:path arrowok="t" fillok="f" o:connecttype="none"/>
                <o:lock v:ext="edit" shapetype="t"/>
              </v:shapetype>
              <v:shape id="Straight Arrow Connector 4" o:spid="_x0000_s1026" type="#_x0000_t32" style="position:absolute;margin-left:181.7pt;margin-top:1.7pt;width:90.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"/>
            </w:pict>
          </mc:Fallback>
        </mc:AlternateContent>
      </w:r>
      <w:proofErr w:type="spellStart"/>
      <w:r w:rsidR="00440A6D">
        <w:rPr>
          <w:rFonts w:ascii="Times New Roman" w:hAnsi="Times New Roman" w:cs="Times New Roman"/>
          <w:sz w:val="28"/>
          <w:szCs w:val="28"/>
        </w:rPr>
        <w:t>Kính</w:t>
      </w:r>
      <w:proofErr w:type="spellEnd"/>
      <w:r w:rsidR="00440A6D">
        <w:rPr>
          <w:rFonts w:ascii="Times New Roman" w:hAnsi="Times New Roman" w:cs="Times New Roman"/>
          <w:sz w:val="28"/>
          <w:szCs w:val="28"/>
        </w:rPr>
        <w:t xml:space="preserve"> </w:t>
      </w:r>
      <w:proofErr w:type="spellStart"/>
      <w:r w:rsidR="00440A6D">
        <w:rPr>
          <w:rFonts w:ascii="Times New Roman" w:hAnsi="Times New Roman" w:cs="Times New Roman"/>
          <w:sz w:val="28"/>
          <w:szCs w:val="28"/>
        </w:rPr>
        <w:t>gửi</w:t>
      </w:r>
      <w:proofErr w:type="spellEnd"/>
      <w:r w:rsidR="00440A6D">
        <w:rPr>
          <w:rFonts w:ascii="Times New Roman" w:hAnsi="Times New Roman" w:cs="Times New Roman"/>
          <w:sz w:val="28"/>
          <w:szCs w:val="28"/>
        </w:rPr>
        <w:t xml:space="preserve">: </w:t>
      </w:r>
      <w:proofErr w:type="spellStart"/>
      <w:r w:rsidR="00440A6D">
        <w:rPr>
          <w:rFonts w:ascii="Times New Roman" w:hAnsi="Times New Roman" w:cs="Times New Roman"/>
          <w:sz w:val="28"/>
          <w:szCs w:val="28"/>
        </w:rPr>
        <w:t>Đồng</w:t>
      </w:r>
      <w:proofErr w:type="spellEnd"/>
      <w:r w:rsidR="00440A6D">
        <w:rPr>
          <w:rFonts w:ascii="Times New Roman" w:hAnsi="Times New Roman" w:cs="Times New Roman"/>
          <w:sz w:val="28"/>
          <w:szCs w:val="28"/>
        </w:rPr>
        <w:t xml:space="preserve"> </w:t>
      </w:r>
      <w:proofErr w:type="spellStart"/>
      <w:r w:rsidR="00440A6D">
        <w:rPr>
          <w:rFonts w:ascii="Times New Roman" w:hAnsi="Times New Roman" w:cs="Times New Roman"/>
          <w:sz w:val="28"/>
          <w:szCs w:val="28"/>
        </w:rPr>
        <w:t>chí</w:t>
      </w:r>
      <w:proofErr w:type="spellEnd"/>
      <w:r w:rsidR="00440A6D">
        <w:rPr>
          <w:rFonts w:ascii="Times New Roman" w:hAnsi="Times New Roman" w:cs="Times New Roman"/>
          <w:sz w:val="28"/>
          <w:szCs w:val="28"/>
        </w:rPr>
        <w:t xml:space="preserve"> </w:t>
      </w:r>
      <w:proofErr w:type="spellStart"/>
      <w:r w:rsidR="00440A6D">
        <w:rPr>
          <w:rFonts w:ascii="Times New Roman" w:hAnsi="Times New Roman" w:cs="Times New Roman"/>
          <w:sz w:val="28"/>
          <w:szCs w:val="28"/>
        </w:rPr>
        <w:t>Bộ</w:t>
      </w:r>
      <w:proofErr w:type="spellEnd"/>
      <w:r w:rsidR="00440A6D">
        <w:rPr>
          <w:rFonts w:ascii="Times New Roman" w:hAnsi="Times New Roman" w:cs="Times New Roman"/>
          <w:sz w:val="28"/>
          <w:szCs w:val="28"/>
        </w:rPr>
        <w:t xml:space="preserve"> </w:t>
      </w:r>
      <w:proofErr w:type="spellStart"/>
      <w:r w:rsidR="00440A6D">
        <w:rPr>
          <w:rFonts w:ascii="Times New Roman" w:hAnsi="Times New Roman" w:cs="Times New Roman"/>
          <w:sz w:val="28"/>
          <w:szCs w:val="28"/>
        </w:rPr>
        <w:t>trưởng</w:t>
      </w:r>
      <w:proofErr w:type="spellEnd"/>
      <w:r w:rsidR="00440A6D">
        <w:rPr>
          <w:rFonts w:ascii="Times New Roman" w:hAnsi="Times New Roman" w:cs="Times New Roman"/>
          <w:sz w:val="28"/>
          <w:szCs w:val="28"/>
        </w:rPr>
        <w:t xml:space="preserve"> </w:t>
      </w:r>
      <w:proofErr w:type="spellStart"/>
      <w:r w:rsidR="000D52CB">
        <w:rPr>
          <w:rFonts w:ascii="Times New Roman" w:hAnsi="Times New Roman" w:cs="Times New Roman"/>
          <w:sz w:val="28"/>
          <w:szCs w:val="28"/>
        </w:rPr>
        <w:t>Lương</w:t>
      </w:r>
      <w:proofErr w:type="spellEnd"/>
      <w:r w:rsidR="000D52CB">
        <w:rPr>
          <w:rFonts w:ascii="Times New Roman" w:hAnsi="Times New Roman" w:cs="Times New Roman"/>
          <w:sz w:val="28"/>
          <w:szCs w:val="28"/>
        </w:rPr>
        <w:t xml:space="preserve"> Tam Quang</w:t>
      </w:r>
    </w:p>
    <w:p w14:paraId="2C9B6D9D" w14:textId="68E29339" w:rsidR="00E95277" w:rsidRPr="002D2766" w:rsidRDefault="00E41554" w:rsidP="002D2766">
      <w:pPr>
        <w:spacing w:before="120" w:after="0" w:line="264" w:lineRule="auto"/>
        <w:ind w:firstLine="709"/>
        <w:jc w:val="both"/>
        <w:rPr>
          <w:rFonts w:ascii="Times New Roman" w:hAnsi="Times New Roman" w:cs="Times New Roman"/>
          <w:i/>
          <w:color w:val="000000" w:themeColor="text1"/>
          <w:sz w:val="28"/>
          <w:szCs w:val="28"/>
        </w:rPr>
      </w:pPr>
      <w:r>
        <w:rPr>
          <w:rFonts w:ascii="Times New Roman" w:hAnsi="Times New Roman" w:cs="Times New Roman"/>
          <w:sz w:val="28"/>
          <w:szCs w:val="28"/>
          <w:lang w:val="pt-BR"/>
        </w:rPr>
        <w:t>Thực hiện</w:t>
      </w:r>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Chương</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trình</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xây</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dựng</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văn</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bản</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quy</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phạm</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pháp</w:t>
      </w:r>
      <w:proofErr w:type="spellEnd"/>
      <w:r w:rsidR="00440A6D" w:rsidRPr="00440A6D">
        <w:rPr>
          <w:rFonts w:ascii="Times New Roman" w:hAnsi="Times New Roman" w:cs="Times New Roman"/>
          <w:spacing w:val="4"/>
          <w:sz w:val="28"/>
          <w:szCs w:val="28"/>
        </w:rPr>
        <w:t xml:space="preserve"> </w:t>
      </w:r>
      <w:proofErr w:type="spellStart"/>
      <w:r w:rsidR="00440A6D" w:rsidRPr="00440A6D">
        <w:rPr>
          <w:rFonts w:ascii="Times New Roman" w:hAnsi="Times New Roman" w:cs="Times New Roman"/>
          <w:spacing w:val="4"/>
          <w:sz w:val="28"/>
          <w:szCs w:val="28"/>
        </w:rPr>
        <w:t>luậ</w:t>
      </w:r>
      <w:r w:rsidR="00A41282">
        <w:rPr>
          <w:rFonts w:ascii="Times New Roman" w:hAnsi="Times New Roman" w:cs="Times New Roman"/>
          <w:spacing w:val="4"/>
          <w:sz w:val="28"/>
          <w:szCs w:val="28"/>
        </w:rPr>
        <w:t>t</w:t>
      </w:r>
      <w:proofErr w:type="spellEnd"/>
      <w:r w:rsidR="00A41282">
        <w:rPr>
          <w:rFonts w:ascii="Times New Roman" w:hAnsi="Times New Roman" w:cs="Times New Roman"/>
          <w:spacing w:val="4"/>
          <w:sz w:val="28"/>
          <w:szCs w:val="28"/>
        </w:rPr>
        <w:t xml:space="preserve"> </w:t>
      </w:r>
      <w:proofErr w:type="spellStart"/>
      <w:r w:rsidR="00A41282">
        <w:rPr>
          <w:rFonts w:ascii="Times New Roman" w:hAnsi="Times New Roman" w:cs="Times New Roman"/>
          <w:spacing w:val="4"/>
          <w:sz w:val="28"/>
          <w:szCs w:val="28"/>
        </w:rPr>
        <w:t>năm</w:t>
      </w:r>
      <w:proofErr w:type="spellEnd"/>
      <w:r w:rsidR="00A41282">
        <w:rPr>
          <w:rFonts w:ascii="Times New Roman" w:hAnsi="Times New Roman" w:cs="Times New Roman"/>
          <w:spacing w:val="4"/>
          <w:sz w:val="28"/>
          <w:szCs w:val="28"/>
        </w:rPr>
        <w:t xml:space="preserve"> 202</w:t>
      </w:r>
      <w:r w:rsidR="000D52CB">
        <w:rPr>
          <w:rFonts w:ascii="Times New Roman" w:hAnsi="Times New Roman" w:cs="Times New Roman"/>
          <w:spacing w:val="4"/>
          <w:sz w:val="28"/>
          <w:szCs w:val="28"/>
        </w:rPr>
        <w:t>5</w:t>
      </w:r>
      <w:r w:rsidR="00440A6D" w:rsidRPr="00440A6D">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của</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Bộ</w:t>
      </w:r>
      <w:proofErr w:type="spellEnd"/>
      <w:r w:rsidRPr="002D2766">
        <w:rPr>
          <w:rFonts w:ascii="Times New Roman" w:hAnsi="Times New Roman" w:cs="Times New Roman"/>
          <w:spacing w:val="4"/>
          <w:sz w:val="28"/>
          <w:szCs w:val="28"/>
        </w:rPr>
        <w:t xml:space="preserve"> Công an, </w:t>
      </w:r>
      <w:r w:rsidR="00440A6D" w:rsidRPr="002D2766">
        <w:rPr>
          <w:rFonts w:ascii="Times New Roman" w:hAnsi="Times New Roman" w:cs="Times New Roman"/>
          <w:spacing w:val="2"/>
          <w:sz w:val="28"/>
          <w:szCs w:val="28"/>
        </w:rPr>
        <w:t xml:space="preserve">V04 </w:t>
      </w:r>
      <w:proofErr w:type="spellStart"/>
      <w:r w:rsidR="00440A6D" w:rsidRPr="002D2766">
        <w:rPr>
          <w:rFonts w:ascii="Times New Roman" w:hAnsi="Times New Roman" w:cs="Times New Roman"/>
          <w:spacing w:val="2"/>
          <w:sz w:val="28"/>
          <w:szCs w:val="28"/>
        </w:rPr>
        <w:t>chủ</w:t>
      </w:r>
      <w:proofErr w:type="spellEnd"/>
      <w:r w:rsidR="00440A6D" w:rsidRPr="002D2766">
        <w:rPr>
          <w:rFonts w:ascii="Times New Roman" w:hAnsi="Times New Roman" w:cs="Times New Roman"/>
          <w:spacing w:val="2"/>
          <w:sz w:val="28"/>
          <w:szCs w:val="28"/>
        </w:rPr>
        <w:t xml:space="preserve"> </w:t>
      </w:r>
      <w:proofErr w:type="spellStart"/>
      <w:r w:rsidR="00440A6D" w:rsidRPr="002D2766">
        <w:rPr>
          <w:rFonts w:ascii="Times New Roman" w:hAnsi="Times New Roman" w:cs="Times New Roman"/>
          <w:spacing w:val="2"/>
          <w:sz w:val="28"/>
          <w:szCs w:val="28"/>
        </w:rPr>
        <w:t>trì</w:t>
      </w:r>
      <w:proofErr w:type="spellEnd"/>
      <w:r w:rsidR="00440A6D" w:rsidRPr="002D2766">
        <w:rPr>
          <w:rFonts w:ascii="Times New Roman" w:hAnsi="Times New Roman" w:cs="Times New Roman"/>
          <w:spacing w:val="2"/>
          <w:sz w:val="28"/>
          <w:szCs w:val="28"/>
        </w:rPr>
        <w:t xml:space="preserve"> </w:t>
      </w:r>
      <w:proofErr w:type="spellStart"/>
      <w:r w:rsidR="00440A6D" w:rsidRPr="002D2766">
        <w:rPr>
          <w:rFonts w:ascii="Times New Roman" w:hAnsi="Times New Roman" w:cs="Times New Roman"/>
          <w:spacing w:val="2"/>
          <w:sz w:val="28"/>
          <w:szCs w:val="28"/>
        </w:rPr>
        <w:t>xây</w:t>
      </w:r>
      <w:proofErr w:type="spellEnd"/>
      <w:r w:rsidR="00440A6D" w:rsidRPr="002D2766">
        <w:rPr>
          <w:rFonts w:ascii="Times New Roman" w:hAnsi="Times New Roman" w:cs="Times New Roman"/>
          <w:spacing w:val="2"/>
          <w:sz w:val="28"/>
          <w:szCs w:val="28"/>
        </w:rPr>
        <w:t xml:space="preserve"> </w:t>
      </w:r>
      <w:proofErr w:type="spellStart"/>
      <w:r w:rsidR="00440A6D" w:rsidRPr="002D2766">
        <w:rPr>
          <w:rFonts w:ascii="Times New Roman" w:hAnsi="Times New Roman" w:cs="Times New Roman"/>
          <w:spacing w:val="2"/>
          <w:sz w:val="28"/>
          <w:szCs w:val="28"/>
        </w:rPr>
        <w:t>dựng</w:t>
      </w:r>
      <w:proofErr w:type="spellEnd"/>
      <w:r w:rsidR="00440A6D" w:rsidRPr="002D2766">
        <w:rPr>
          <w:rFonts w:ascii="Times New Roman" w:hAnsi="Times New Roman" w:cs="Times New Roman"/>
          <w:spacing w:val="2"/>
          <w:sz w:val="28"/>
          <w:szCs w:val="28"/>
        </w:rPr>
        <w:t xml:space="preserve"> </w:t>
      </w:r>
      <w:r w:rsidR="00440A6D" w:rsidRPr="002D2766">
        <w:rPr>
          <w:rFonts w:ascii="Times New Roman" w:hAnsi="Times New Roman" w:cs="Times New Roman"/>
          <w:i/>
          <w:spacing w:val="2"/>
          <w:sz w:val="28"/>
          <w:szCs w:val="28"/>
        </w:rPr>
        <w:t>“</w:t>
      </w:r>
      <w:r w:rsidR="00A41282" w:rsidRPr="002D2766">
        <w:rPr>
          <w:rFonts w:ascii="Times New Roman" w:hAnsi="Times New Roman" w:cs="Times New Roman"/>
          <w:i/>
          <w:sz w:val="28"/>
          <w:szCs w:val="28"/>
        </w:rPr>
        <w:t xml:space="preserve">Thông </w:t>
      </w:r>
      <w:proofErr w:type="spellStart"/>
      <w:r w:rsidR="00A41282" w:rsidRPr="002D2766">
        <w:rPr>
          <w:rFonts w:ascii="Times New Roman" w:hAnsi="Times New Roman" w:cs="Times New Roman"/>
          <w:i/>
          <w:sz w:val="28"/>
          <w:szCs w:val="28"/>
        </w:rPr>
        <w:t>tư</w:t>
      </w:r>
      <w:proofErr w:type="spellEnd"/>
      <w:r w:rsidR="00A41282" w:rsidRPr="002D2766">
        <w:rPr>
          <w:rFonts w:ascii="Times New Roman" w:hAnsi="Times New Roman" w:cs="Times New Roman"/>
          <w:i/>
          <w:sz w:val="28"/>
          <w:szCs w:val="28"/>
        </w:rPr>
        <w:t xml:space="preserve"> </w:t>
      </w:r>
      <w:proofErr w:type="spellStart"/>
      <w:r w:rsidR="00A41282" w:rsidRPr="002D2766">
        <w:rPr>
          <w:rFonts w:ascii="Times New Roman" w:hAnsi="Times New Roman" w:cs="Times New Roman"/>
          <w:i/>
          <w:sz w:val="28"/>
          <w:szCs w:val="28"/>
        </w:rPr>
        <w:t>quy</w:t>
      </w:r>
      <w:proofErr w:type="spellEnd"/>
      <w:r w:rsidR="00A41282" w:rsidRPr="002D2766">
        <w:rPr>
          <w:rFonts w:ascii="Times New Roman" w:hAnsi="Times New Roman" w:cs="Times New Roman"/>
          <w:i/>
          <w:sz w:val="28"/>
          <w:szCs w:val="28"/>
        </w:rPr>
        <w:t xml:space="preserve"> </w:t>
      </w:r>
      <w:proofErr w:type="spellStart"/>
      <w:r w:rsidR="00A41282" w:rsidRPr="002D2766">
        <w:rPr>
          <w:rFonts w:ascii="Times New Roman" w:hAnsi="Times New Roman" w:cs="Times New Roman"/>
          <w:i/>
          <w:sz w:val="28"/>
          <w:szCs w:val="28"/>
        </w:rPr>
        <w:t>định</w:t>
      </w:r>
      <w:proofErr w:type="spellEnd"/>
      <w:r w:rsidR="00A41282" w:rsidRPr="002D2766">
        <w:rPr>
          <w:rFonts w:ascii="Times New Roman" w:hAnsi="Times New Roman" w:cs="Times New Roman"/>
          <w:i/>
          <w:sz w:val="28"/>
          <w:szCs w:val="28"/>
        </w:rPr>
        <w:t xml:space="preserve"> </w:t>
      </w:r>
      <w:proofErr w:type="spellStart"/>
      <w:r w:rsidR="00A15162" w:rsidRPr="002D2766">
        <w:rPr>
          <w:rFonts w:ascii="Times New Roman" w:hAnsi="Times New Roman" w:cs="Times New Roman"/>
          <w:i/>
          <w:sz w:val="28"/>
          <w:szCs w:val="28"/>
        </w:rPr>
        <w:t>quản</w:t>
      </w:r>
      <w:proofErr w:type="spellEnd"/>
      <w:r w:rsidR="00A15162" w:rsidRPr="002D2766">
        <w:rPr>
          <w:rFonts w:ascii="Times New Roman" w:hAnsi="Times New Roman" w:cs="Times New Roman"/>
          <w:i/>
          <w:sz w:val="28"/>
          <w:szCs w:val="28"/>
        </w:rPr>
        <w:t xml:space="preserve"> </w:t>
      </w:r>
      <w:proofErr w:type="spellStart"/>
      <w:r w:rsidR="00A15162" w:rsidRPr="002D2766">
        <w:rPr>
          <w:rFonts w:ascii="Times New Roman" w:hAnsi="Times New Roman" w:cs="Times New Roman"/>
          <w:i/>
          <w:sz w:val="28"/>
          <w:szCs w:val="28"/>
        </w:rPr>
        <w:t>lý</w:t>
      </w:r>
      <w:proofErr w:type="spellEnd"/>
      <w:r w:rsidR="00A15162" w:rsidRPr="002D2766">
        <w:rPr>
          <w:rFonts w:ascii="Times New Roman" w:hAnsi="Times New Roman" w:cs="Times New Roman"/>
          <w:i/>
          <w:sz w:val="28"/>
          <w:szCs w:val="28"/>
        </w:rPr>
        <w:t xml:space="preserve"> </w:t>
      </w:r>
      <w:proofErr w:type="spellStart"/>
      <w:r w:rsidR="00A15162" w:rsidRPr="002D2766">
        <w:rPr>
          <w:rFonts w:ascii="Times New Roman" w:hAnsi="Times New Roman" w:cs="Times New Roman"/>
          <w:i/>
          <w:sz w:val="28"/>
          <w:szCs w:val="28"/>
        </w:rPr>
        <w:t>nhiệm</w:t>
      </w:r>
      <w:proofErr w:type="spellEnd"/>
      <w:r w:rsidR="00A15162" w:rsidRPr="002D2766">
        <w:rPr>
          <w:rFonts w:ascii="Times New Roman" w:hAnsi="Times New Roman" w:cs="Times New Roman"/>
          <w:i/>
          <w:sz w:val="28"/>
          <w:szCs w:val="28"/>
        </w:rPr>
        <w:t xml:space="preserve"> </w:t>
      </w:r>
      <w:proofErr w:type="spellStart"/>
      <w:r w:rsidR="00A15162" w:rsidRPr="002D2766">
        <w:rPr>
          <w:rFonts w:ascii="Times New Roman" w:hAnsi="Times New Roman" w:cs="Times New Roman"/>
          <w:i/>
          <w:sz w:val="28"/>
          <w:szCs w:val="28"/>
        </w:rPr>
        <w:t>vụ</w:t>
      </w:r>
      <w:proofErr w:type="spellEnd"/>
      <w:r w:rsidR="00A15162" w:rsidRPr="002D2766">
        <w:rPr>
          <w:rFonts w:ascii="Times New Roman" w:hAnsi="Times New Roman" w:cs="Times New Roman"/>
          <w:i/>
          <w:sz w:val="28"/>
          <w:szCs w:val="28"/>
        </w:rPr>
        <w:t xml:space="preserve"> </w:t>
      </w:r>
      <w:r w:rsidR="00A15162" w:rsidRPr="002D2766">
        <w:rPr>
          <w:rFonts w:ascii="Times New Roman" w:hAnsi="Times New Roman" w:cs="Times New Roman"/>
          <w:i/>
          <w:color w:val="000000" w:themeColor="text1"/>
          <w:sz w:val="28"/>
          <w:szCs w:val="28"/>
        </w:rPr>
        <w:t xml:space="preserve">khoa </w:t>
      </w:r>
      <w:proofErr w:type="spellStart"/>
      <w:r w:rsidR="00A15162" w:rsidRPr="002D2766">
        <w:rPr>
          <w:rFonts w:ascii="Times New Roman" w:hAnsi="Times New Roman" w:cs="Times New Roman"/>
          <w:i/>
          <w:color w:val="000000" w:themeColor="text1"/>
          <w:sz w:val="28"/>
          <w:szCs w:val="28"/>
        </w:rPr>
        <w:t>học</w:t>
      </w:r>
      <w:proofErr w:type="spellEnd"/>
      <w:r w:rsidR="00A15162" w:rsidRPr="002D2766">
        <w:rPr>
          <w:rFonts w:ascii="Times New Roman" w:hAnsi="Times New Roman" w:cs="Times New Roman"/>
          <w:i/>
          <w:color w:val="000000" w:themeColor="text1"/>
          <w:sz w:val="28"/>
          <w:szCs w:val="28"/>
        </w:rPr>
        <w:t xml:space="preserve"> </w:t>
      </w:r>
      <w:proofErr w:type="spellStart"/>
      <w:r w:rsidR="00A15162" w:rsidRPr="002D2766">
        <w:rPr>
          <w:rFonts w:ascii="Times New Roman" w:hAnsi="Times New Roman" w:cs="Times New Roman"/>
          <w:i/>
          <w:color w:val="000000" w:themeColor="text1"/>
          <w:sz w:val="28"/>
          <w:szCs w:val="28"/>
        </w:rPr>
        <w:t>và</w:t>
      </w:r>
      <w:proofErr w:type="spellEnd"/>
      <w:r w:rsidR="00A15162" w:rsidRPr="002D2766">
        <w:rPr>
          <w:rFonts w:ascii="Times New Roman" w:hAnsi="Times New Roman" w:cs="Times New Roman"/>
          <w:i/>
          <w:color w:val="000000" w:themeColor="text1"/>
          <w:sz w:val="28"/>
          <w:szCs w:val="28"/>
        </w:rPr>
        <w:t xml:space="preserve"> </w:t>
      </w:r>
      <w:proofErr w:type="spellStart"/>
      <w:r w:rsidR="00A15162" w:rsidRPr="002D2766">
        <w:rPr>
          <w:rFonts w:ascii="Times New Roman" w:hAnsi="Times New Roman" w:cs="Times New Roman"/>
          <w:i/>
          <w:color w:val="000000" w:themeColor="text1"/>
          <w:sz w:val="28"/>
          <w:szCs w:val="28"/>
        </w:rPr>
        <w:t>công</w:t>
      </w:r>
      <w:proofErr w:type="spellEnd"/>
      <w:r w:rsidR="00A15162" w:rsidRPr="002D2766">
        <w:rPr>
          <w:rFonts w:ascii="Times New Roman" w:hAnsi="Times New Roman" w:cs="Times New Roman"/>
          <w:i/>
          <w:color w:val="000000" w:themeColor="text1"/>
          <w:sz w:val="28"/>
          <w:szCs w:val="28"/>
        </w:rPr>
        <w:t xml:space="preserve"> </w:t>
      </w:r>
      <w:proofErr w:type="spellStart"/>
      <w:r w:rsidR="00A15162" w:rsidRPr="002D2766">
        <w:rPr>
          <w:rFonts w:ascii="Times New Roman" w:hAnsi="Times New Roman" w:cs="Times New Roman"/>
          <w:i/>
          <w:color w:val="000000" w:themeColor="text1"/>
          <w:sz w:val="28"/>
          <w:szCs w:val="28"/>
        </w:rPr>
        <w:t>nghệ</w:t>
      </w:r>
      <w:proofErr w:type="spellEnd"/>
      <w:r w:rsidR="00A15162" w:rsidRPr="002D2766">
        <w:rPr>
          <w:rFonts w:ascii="Times New Roman" w:hAnsi="Times New Roman" w:cs="Times New Roman"/>
          <w:i/>
          <w:color w:val="000000" w:themeColor="text1"/>
          <w:sz w:val="28"/>
          <w:szCs w:val="28"/>
        </w:rPr>
        <w:t xml:space="preserve"> </w:t>
      </w:r>
      <w:proofErr w:type="spellStart"/>
      <w:r w:rsidR="00A15162" w:rsidRPr="002D2766">
        <w:rPr>
          <w:rFonts w:ascii="Times New Roman" w:hAnsi="Times New Roman" w:cs="Times New Roman"/>
          <w:i/>
          <w:color w:val="000000" w:themeColor="text1"/>
          <w:sz w:val="28"/>
          <w:szCs w:val="28"/>
        </w:rPr>
        <w:t>trong</w:t>
      </w:r>
      <w:proofErr w:type="spellEnd"/>
      <w:r w:rsidR="00A15162" w:rsidRPr="002D2766">
        <w:rPr>
          <w:rFonts w:ascii="Times New Roman" w:hAnsi="Times New Roman" w:cs="Times New Roman"/>
          <w:i/>
          <w:color w:val="000000" w:themeColor="text1"/>
          <w:sz w:val="28"/>
          <w:szCs w:val="28"/>
        </w:rPr>
        <w:t xml:space="preserve"> Công an </w:t>
      </w:r>
      <w:proofErr w:type="spellStart"/>
      <w:r w:rsidR="00A15162" w:rsidRPr="002D2766">
        <w:rPr>
          <w:rFonts w:ascii="Times New Roman" w:hAnsi="Times New Roman" w:cs="Times New Roman"/>
          <w:i/>
          <w:color w:val="000000" w:themeColor="text1"/>
          <w:sz w:val="28"/>
          <w:szCs w:val="28"/>
        </w:rPr>
        <w:t>nhân</w:t>
      </w:r>
      <w:proofErr w:type="spellEnd"/>
      <w:r w:rsidR="00A15162" w:rsidRPr="002D2766">
        <w:rPr>
          <w:rFonts w:ascii="Times New Roman" w:hAnsi="Times New Roman" w:cs="Times New Roman"/>
          <w:i/>
          <w:color w:val="000000" w:themeColor="text1"/>
          <w:sz w:val="28"/>
          <w:szCs w:val="28"/>
        </w:rPr>
        <w:t xml:space="preserve"> </w:t>
      </w:r>
      <w:proofErr w:type="spellStart"/>
      <w:r w:rsidR="00A15162" w:rsidRPr="002D2766">
        <w:rPr>
          <w:rFonts w:ascii="Times New Roman" w:hAnsi="Times New Roman" w:cs="Times New Roman"/>
          <w:i/>
          <w:color w:val="000000" w:themeColor="text1"/>
          <w:sz w:val="28"/>
          <w:szCs w:val="28"/>
        </w:rPr>
        <w:t>dân</w:t>
      </w:r>
      <w:proofErr w:type="spellEnd"/>
      <w:r w:rsidR="00A15162" w:rsidRPr="002D2766">
        <w:rPr>
          <w:rFonts w:ascii="Times New Roman" w:hAnsi="Times New Roman" w:cs="Times New Roman"/>
          <w:i/>
          <w:color w:val="000000" w:themeColor="text1"/>
          <w:sz w:val="28"/>
          <w:szCs w:val="28"/>
        </w:rPr>
        <w:t xml:space="preserve">” </w:t>
      </w:r>
      <w:r w:rsidR="00440A6D" w:rsidRPr="002D2766">
        <w:rPr>
          <w:rFonts w:ascii="Times New Roman" w:hAnsi="Times New Roman" w:cs="Times New Roman"/>
          <w:color w:val="000000" w:themeColor="text1"/>
          <w:spacing w:val="2"/>
          <w:sz w:val="28"/>
          <w:szCs w:val="28"/>
        </w:rPr>
        <w:t>(</w:t>
      </w:r>
      <w:proofErr w:type="spellStart"/>
      <w:r w:rsidR="00440A6D" w:rsidRPr="002D2766">
        <w:rPr>
          <w:rFonts w:ascii="Times New Roman" w:hAnsi="Times New Roman" w:cs="Times New Roman"/>
          <w:color w:val="000000" w:themeColor="text1"/>
          <w:spacing w:val="2"/>
          <w:sz w:val="28"/>
          <w:szCs w:val="28"/>
        </w:rPr>
        <w:t>viết</w:t>
      </w:r>
      <w:proofErr w:type="spellEnd"/>
      <w:r w:rsidR="00440A6D" w:rsidRPr="002D2766">
        <w:rPr>
          <w:rFonts w:ascii="Times New Roman" w:hAnsi="Times New Roman" w:cs="Times New Roman"/>
          <w:color w:val="000000" w:themeColor="text1"/>
          <w:spacing w:val="2"/>
          <w:sz w:val="28"/>
          <w:szCs w:val="28"/>
        </w:rPr>
        <w:t xml:space="preserve"> </w:t>
      </w:r>
      <w:proofErr w:type="spellStart"/>
      <w:r w:rsidR="00440A6D" w:rsidRPr="002D2766">
        <w:rPr>
          <w:rFonts w:ascii="Times New Roman" w:hAnsi="Times New Roman" w:cs="Times New Roman"/>
          <w:color w:val="000000" w:themeColor="text1"/>
          <w:spacing w:val="2"/>
          <w:sz w:val="28"/>
          <w:szCs w:val="28"/>
        </w:rPr>
        <w:t>gọn</w:t>
      </w:r>
      <w:proofErr w:type="spellEnd"/>
      <w:r w:rsidR="00440A6D" w:rsidRPr="002D2766">
        <w:rPr>
          <w:rFonts w:ascii="Times New Roman" w:hAnsi="Times New Roman" w:cs="Times New Roman"/>
          <w:color w:val="000000" w:themeColor="text1"/>
          <w:spacing w:val="2"/>
          <w:sz w:val="28"/>
          <w:szCs w:val="28"/>
        </w:rPr>
        <w:t xml:space="preserve"> </w:t>
      </w:r>
      <w:proofErr w:type="spellStart"/>
      <w:r w:rsidR="00440A6D" w:rsidRPr="002D2766">
        <w:rPr>
          <w:rFonts w:ascii="Times New Roman" w:hAnsi="Times New Roman" w:cs="Times New Roman"/>
          <w:color w:val="000000" w:themeColor="text1"/>
          <w:spacing w:val="2"/>
          <w:sz w:val="28"/>
          <w:szCs w:val="28"/>
        </w:rPr>
        <w:t>là</w:t>
      </w:r>
      <w:proofErr w:type="spellEnd"/>
      <w:r w:rsidR="00440A6D" w:rsidRPr="002D2766">
        <w:rPr>
          <w:rFonts w:ascii="Times New Roman" w:hAnsi="Times New Roman" w:cs="Times New Roman"/>
          <w:color w:val="000000" w:themeColor="text1"/>
          <w:spacing w:val="2"/>
          <w:sz w:val="28"/>
          <w:szCs w:val="28"/>
        </w:rPr>
        <w:t xml:space="preserve"> </w:t>
      </w:r>
      <w:proofErr w:type="spellStart"/>
      <w:r w:rsidR="008D6302" w:rsidRPr="002D2766">
        <w:rPr>
          <w:rFonts w:ascii="Times New Roman" w:hAnsi="Times New Roman" w:cs="Times New Roman"/>
          <w:color w:val="000000" w:themeColor="text1"/>
          <w:spacing w:val="2"/>
          <w:sz w:val="28"/>
          <w:szCs w:val="28"/>
        </w:rPr>
        <w:t>dự</w:t>
      </w:r>
      <w:proofErr w:type="spellEnd"/>
      <w:r w:rsidR="008D6302" w:rsidRPr="002D2766">
        <w:rPr>
          <w:rFonts w:ascii="Times New Roman" w:hAnsi="Times New Roman" w:cs="Times New Roman"/>
          <w:color w:val="000000" w:themeColor="text1"/>
          <w:spacing w:val="2"/>
          <w:sz w:val="28"/>
          <w:szCs w:val="28"/>
        </w:rPr>
        <w:t xml:space="preserve"> </w:t>
      </w:r>
      <w:proofErr w:type="spellStart"/>
      <w:r w:rsidR="008D6302" w:rsidRPr="002D2766">
        <w:rPr>
          <w:rFonts w:ascii="Times New Roman" w:hAnsi="Times New Roman" w:cs="Times New Roman"/>
          <w:color w:val="000000" w:themeColor="text1"/>
          <w:spacing w:val="2"/>
          <w:sz w:val="28"/>
          <w:szCs w:val="28"/>
        </w:rPr>
        <w:t>thảo</w:t>
      </w:r>
      <w:proofErr w:type="spellEnd"/>
      <w:r w:rsidR="008D6302" w:rsidRPr="002D2766">
        <w:rPr>
          <w:rFonts w:ascii="Times New Roman" w:hAnsi="Times New Roman" w:cs="Times New Roman"/>
          <w:color w:val="000000" w:themeColor="text1"/>
          <w:spacing w:val="2"/>
          <w:sz w:val="28"/>
          <w:szCs w:val="28"/>
        </w:rPr>
        <w:t xml:space="preserve"> </w:t>
      </w:r>
      <w:r w:rsidR="00440A6D" w:rsidRPr="002D2766">
        <w:rPr>
          <w:rFonts w:ascii="Times New Roman" w:hAnsi="Times New Roman" w:cs="Times New Roman"/>
          <w:color w:val="000000" w:themeColor="text1"/>
          <w:spacing w:val="2"/>
          <w:sz w:val="28"/>
          <w:szCs w:val="28"/>
        </w:rPr>
        <w:t xml:space="preserve">Thông </w:t>
      </w:r>
      <w:proofErr w:type="spellStart"/>
      <w:r w:rsidR="00440A6D" w:rsidRPr="002D2766">
        <w:rPr>
          <w:rFonts w:ascii="Times New Roman" w:hAnsi="Times New Roman" w:cs="Times New Roman"/>
          <w:color w:val="000000" w:themeColor="text1"/>
          <w:spacing w:val="2"/>
          <w:sz w:val="28"/>
          <w:szCs w:val="28"/>
        </w:rPr>
        <w:t>tư</w:t>
      </w:r>
      <w:proofErr w:type="spellEnd"/>
      <w:r w:rsidR="00440A6D" w:rsidRPr="002D2766">
        <w:rPr>
          <w:rFonts w:ascii="Times New Roman" w:hAnsi="Times New Roman" w:cs="Times New Roman"/>
          <w:color w:val="000000" w:themeColor="text1"/>
          <w:spacing w:val="2"/>
          <w:sz w:val="28"/>
          <w:szCs w:val="28"/>
        </w:rPr>
        <w:t>)</w:t>
      </w:r>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để</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thay</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thế</w:t>
      </w:r>
      <w:proofErr w:type="spellEnd"/>
      <w:r w:rsidR="004A117E" w:rsidRPr="002D2766">
        <w:rPr>
          <w:rFonts w:ascii="Times New Roman" w:hAnsi="Times New Roman" w:cs="Times New Roman"/>
          <w:color w:val="000000" w:themeColor="text1"/>
          <w:spacing w:val="2"/>
          <w:sz w:val="28"/>
          <w:szCs w:val="28"/>
        </w:rPr>
        <w:t xml:space="preserve"> Thông </w:t>
      </w:r>
      <w:proofErr w:type="spellStart"/>
      <w:r w:rsidR="004A117E" w:rsidRPr="002D2766">
        <w:rPr>
          <w:rFonts w:ascii="Times New Roman" w:hAnsi="Times New Roman" w:cs="Times New Roman"/>
          <w:color w:val="000000" w:themeColor="text1"/>
          <w:spacing w:val="2"/>
          <w:sz w:val="28"/>
          <w:szCs w:val="28"/>
        </w:rPr>
        <w:t>tư</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số</w:t>
      </w:r>
      <w:proofErr w:type="spellEnd"/>
      <w:r w:rsidR="004A117E" w:rsidRPr="002D2766">
        <w:rPr>
          <w:rFonts w:ascii="Times New Roman" w:hAnsi="Times New Roman" w:cs="Times New Roman"/>
          <w:color w:val="000000" w:themeColor="text1"/>
          <w:spacing w:val="2"/>
          <w:sz w:val="28"/>
          <w:szCs w:val="28"/>
        </w:rPr>
        <w:t xml:space="preserve"> </w:t>
      </w:r>
      <w:r w:rsidR="002001D9" w:rsidRPr="002D2766">
        <w:rPr>
          <w:rFonts w:ascii="Times New Roman" w:hAnsi="Times New Roman" w:cs="Times New Roman"/>
          <w:color w:val="000000" w:themeColor="text1"/>
          <w:spacing w:val="2"/>
          <w:sz w:val="28"/>
          <w:szCs w:val="28"/>
        </w:rPr>
        <w:t>20</w:t>
      </w:r>
      <w:r w:rsidR="004A117E" w:rsidRPr="002D2766">
        <w:rPr>
          <w:rFonts w:ascii="Times New Roman" w:hAnsi="Times New Roman" w:cs="Times New Roman"/>
          <w:color w:val="000000" w:themeColor="text1"/>
          <w:spacing w:val="2"/>
          <w:sz w:val="28"/>
          <w:szCs w:val="28"/>
        </w:rPr>
        <w:t>/202</w:t>
      </w:r>
      <w:r w:rsidR="002001D9" w:rsidRPr="002D2766">
        <w:rPr>
          <w:rFonts w:ascii="Times New Roman" w:hAnsi="Times New Roman" w:cs="Times New Roman"/>
          <w:color w:val="000000" w:themeColor="text1"/>
          <w:spacing w:val="2"/>
          <w:sz w:val="28"/>
          <w:szCs w:val="28"/>
        </w:rPr>
        <w:t>2</w:t>
      </w:r>
      <w:r w:rsidR="004A117E" w:rsidRPr="002D2766">
        <w:rPr>
          <w:rFonts w:ascii="Times New Roman" w:hAnsi="Times New Roman" w:cs="Times New Roman"/>
          <w:color w:val="000000" w:themeColor="text1"/>
          <w:spacing w:val="2"/>
          <w:sz w:val="28"/>
          <w:szCs w:val="28"/>
        </w:rPr>
        <w:t xml:space="preserve">/TT-BCA </w:t>
      </w:r>
      <w:proofErr w:type="spellStart"/>
      <w:r w:rsidR="004A117E" w:rsidRPr="002D2766">
        <w:rPr>
          <w:rFonts w:ascii="Times New Roman" w:hAnsi="Times New Roman" w:cs="Times New Roman"/>
          <w:color w:val="000000" w:themeColor="text1"/>
          <w:spacing w:val="2"/>
          <w:sz w:val="28"/>
          <w:szCs w:val="28"/>
        </w:rPr>
        <w:t>ngày</w:t>
      </w:r>
      <w:proofErr w:type="spellEnd"/>
      <w:r w:rsidR="004A117E" w:rsidRPr="002D2766">
        <w:rPr>
          <w:rFonts w:ascii="Times New Roman" w:hAnsi="Times New Roman" w:cs="Times New Roman"/>
          <w:color w:val="000000" w:themeColor="text1"/>
          <w:spacing w:val="2"/>
          <w:sz w:val="28"/>
          <w:szCs w:val="28"/>
        </w:rPr>
        <w:t xml:space="preserve"> </w:t>
      </w:r>
      <w:r w:rsidR="002001D9" w:rsidRPr="002D2766">
        <w:rPr>
          <w:rFonts w:ascii="Times New Roman" w:hAnsi="Times New Roman" w:cs="Times New Roman"/>
          <w:color w:val="000000" w:themeColor="text1"/>
          <w:spacing w:val="2"/>
          <w:sz w:val="28"/>
          <w:szCs w:val="28"/>
        </w:rPr>
        <w:t>29</w:t>
      </w:r>
      <w:r w:rsidR="004A117E" w:rsidRPr="002D2766">
        <w:rPr>
          <w:rFonts w:ascii="Times New Roman" w:hAnsi="Times New Roman" w:cs="Times New Roman"/>
          <w:color w:val="000000" w:themeColor="text1"/>
          <w:spacing w:val="2"/>
          <w:sz w:val="28"/>
          <w:szCs w:val="28"/>
        </w:rPr>
        <w:t>/</w:t>
      </w:r>
      <w:r w:rsidR="002001D9" w:rsidRPr="002D2766">
        <w:rPr>
          <w:rFonts w:ascii="Times New Roman" w:hAnsi="Times New Roman" w:cs="Times New Roman"/>
          <w:color w:val="000000" w:themeColor="text1"/>
          <w:spacing w:val="2"/>
          <w:sz w:val="28"/>
          <w:szCs w:val="28"/>
        </w:rPr>
        <w:t>4/2022</w:t>
      </w:r>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của</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Bộ</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trưởng</w:t>
      </w:r>
      <w:proofErr w:type="spellEnd"/>
      <w:r w:rsidR="004A117E" w:rsidRPr="002D2766">
        <w:rPr>
          <w:rFonts w:ascii="Times New Roman" w:hAnsi="Times New Roman" w:cs="Times New Roman"/>
          <w:color w:val="000000" w:themeColor="text1"/>
          <w:spacing w:val="2"/>
          <w:sz w:val="28"/>
          <w:szCs w:val="28"/>
        </w:rPr>
        <w:t xml:space="preserve"> </w:t>
      </w:r>
      <w:proofErr w:type="spellStart"/>
      <w:r w:rsidR="004A117E" w:rsidRPr="002D2766">
        <w:rPr>
          <w:rFonts w:ascii="Times New Roman" w:hAnsi="Times New Roman" w:cs="Times New Roman"/>
          <w:color w:val="000000" w:themeColor="text1"/>
          <w:spacing w:val="2"/>
          <w:sz w:val="28"/>
          <w:szCs w:val="28"/>
        </w:rPr>
        <w:t>B</w:t>
      </w:r>
      <w:r w:rsidR="002001D9" w:rsidRPr="002D2766">
        <w:rPr>
          <w:rFonts w:ascii="Times New Roman" w:hAnsi="Times New Roman" w:cs="Times New Roman"/>
          <w:color w:val="000000" w:themeColor="text1"/>
          <w:spacing w:val="2"/>
          <w:sz w:val="28"/>
          <w:szCs w:val="28"/>
        </w:rPr>
        <w:t>ộ</w:t>
      </w:r>
      <w:proofErr w:type="spellEnd"/>
      <w:r w:rsidR="002001D9" w:rsidRPr="002D2766">
        <w:rPr>
          <w:rFonts w:ascii="Times New Roman" w:hAnsi="Times New Roman" w:cs="Times New Roman"/>
          <w:color w:val="000000" w:themeColor="text1"/>
          <w:spacing w:val="2"/>
          <w:sz w:val="28"/>
          <w:szCs w:val="28"/>
        </w:rPr>
        <w:t xml:space="preserve"> </w:t>
      </w:r>
      <w:r w:rsidR="004A117E" w:rsidRPr="002D2766">
        <w:rPr>
          <w:rFonts w:ascii="Times New Roman" w:hAnsi="Times New Roman" w:cs="Times New Roman"/>
          <w:color w:val="000000" w:themeColor="text1"/>
          <w:spacing w:val="2"/>
          <w:sz w:val="28"/>
          <w:szCs w:val="28"/>
        </w:rPr>
        <w:t xml:space="preserve">Công an </w:t>
      </w:r>
      <w:proofErr w:type="spellStart"/>
      <w:r w:rsidR="002001D9" w:rsidRPr="002D2766">
        <w:rPr>
          <w:rFonts w:ascii="Times New Roman" w:hAnsi="Times New Roman" w:cs="Times New Roman"/>
          <w:color w:val="000000" w:themeColor="text1"/>
          <w:spacing w:val="2"/>
          <w:sz w:val="28"/>
          <w:szCs w:val="28"/>
        </w:rPr>
        <w:t>quy</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định</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quản</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lý</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nhiệm</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vụ</w:t>
      </w:r>
      <w:proofErr w:type="spellEnd"/>
      <w:r w:rsidR="002001D9" w:rsidRPr="002D2766">
        <w:rPr>
          <w:rFonts w:ascii="Times New Roman" w:hAnsi="Times New Roman" w:cs="Times New Roman"/>
          <w:color w:val="000000" w:themeColor="text1"/>
          <w:spacing w:val="2"/>
          <w:sz w:val="28"/>
          <w:szCs w:val="28"/>
        </w:rPr>
        <w:t xml:space="preserve"> khoa </w:t>
      </w:r>
      <w:proofErr w:type="spellStart"/>
      <w:r w:rsidR="002001D9" w:rsidRPr="002D2766">
        <w:rPr>
          <w:rFonts w:ascii="Times New Roman" w:hAnsi="Times New Roman" w:cs="Times New Roman"/>
          <w:color w:val="000000" w:themeColor="text1"/>
          <w:spacing w:val="2"/>
          <w:sz w:val="28"/>
          <w:szCs w:val="28"/>
        </w:rPr>
        <w:t>học</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và</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công</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nghệ</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trong</w:t>
      </w:r>
      <w:proofErr w:type="spellEnd"/>
      <w:r w:rsidR="002001D9" w:rsidRPr="002D2766">
        <w:rPr>
          <w:rFonts w:ascii="Times New Roman" w:hAnsi="Times New Roman" w:cs="Times New Roman"/>
          <w:color w:val="000000" w:themeColor="text1"/>
          <w:spacing w:val="2"/>
          <w:sz w:val="28"/>
          <w:szCs w:val="28"/>
        </w:rPr>
        <w:t xml:space="preserve"> Công an </w:t>
      </w:r>
      <w:proofErr w:type="spellStart"/>
      <w:r w:rsidR="002001D9" w:rsidRPr="002D2766">
        <w:rPr>
          <w:rFonts w:ascii="Times New Roman" w:hAnsi="Times New Roman" w:cs="Times New Roman"/>
          <w:color w:val="000000" w:themeColor="text1"/>
          <w:spacing w:val="2"/>
          <w:sz w:val="28"/>
          <w:szCs w:val="28"/>
        </w:rPr>
        <w:t>nhân</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dân</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viết</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gọn</w:t>
      </w:r>
      <w:proofErr w:type="spellEnd"/>
      <w:r w:rsidR="002001D9" w:rsidRPr="002D2766">
        <w:rPr>
          <w:rFonts w:ascii="Times New Roman" w:hAnsi="Times New Roman" w:cs="Times New Roman"/>
          <w:color w:val="000000" w:themeColor="text1"/>
          <w:spacing w:val="2"/>
          <w:sz w:val="28"/>
          <w:szCs w:val="28"/>
        </w:rPr>
        <w:t xml:space="preserve"> </w:t>
      </w:r>
      <w:proofErr w:type="spellStart"/>
      <w:r w:rsidR="002001D9" w:rsidRPr="002D2766">
        <w:rPr>
          <w:rFonts w:ascii="Times New Roman" w:hAnsi="Times New Roman" w:cs="Times New Roman"/>
          <w:color w:val="000000" w:themeColor="text1"/>
          <w:spacing w:val="2"/>
          <w:sz w:val="28"/>
          <w:szCs w:val="28"/>
        </w:rPr>
        <w:t>là</w:t>
      </w:r>
      <w:proofErr w:type="spellEnd"/>
      <w:r w:rsidR="002001D9" w:rsidRPr="002D2766">
        <w:rPr>
          <w:rFonts w:ascii="Times New Roman" w:hAnsi="Times New Roman" w:cs="Times New Roman"/>
          <w:color w:val="000000" w:themeColor="text1"/>
          <w:spacing w:val="2"/>
          <w:sz w:val="28"/>
          <w:szCs w:val="28"/>
        </w:rPr>
        <w:t xml:space="preserve"> </w:t>
      </w:r>
      <w:r w:rsidR="002001D9" w:rsidRPr="002D2766">
        <w:rPr>
          <w:rFonts w:ascii="Times New Roman" w:hAnsi="Times New Roman" w:cs="Times New Roman"/>
          <w:color w:val="000000" w:themeColor="text1"/>
          <w:sz w:val="28"/>
          <w:szCs w:val="28"/>
        </w:rPr>
        <w:t xml:space="preserve">Thông </w:t>
      </w:r>
      <w:proofErr w:type="spellStart"/>
      <w:r w:rsidR="002001D9" w:rsidRPr="002D2766">
        <w:rPr>
          <w:rFonts w:ascii="Times New Roman" w:hAnsi="Times New Roman" w:cs="Times New Roman"/>
          <w:color w:val="000000" w:themeColor="text1"/>
          <w:sz w:val="28"/>
          <w:szCs w:val="28"/>
        </w:rPr>
        <w:t>tư</w:t>
      </w:r>
      <w:proofErr w:type="spellEnd"/>
      <w:r w:rsidR="002001D9" w:rsidRPr="002D2766">
        <w:rPr>
          <w:rFonts w:ascii="Times New Roman" w:hAnsi="Times New Roman" w:cs="Times New Roman"/>
          <w:color w:val="000000" w:themeColor="text1"/>
          <w:sz w:val="28"/>
          <w:szCs w:val="28"/>
        </w:rPr>
        <w:t xml:space="preserve"> </w:t>
      </w:r>
      <w:proofErr w:type="spellStart"/>
      <w:r w:rsidR="002001D9" w:rsidRPr="002D2766">
        <w:rPr>
          <w:rFonts w:ascii="Times New Roman" w:hAnsi="Times New Roman" w:cs="Times New Roman"/>
          <w:color w:val="000000" w:themeColor="text1"/>
          <w:sz w:val="28"/>
          <w:szCs w:val="28"/>
        </w:rPr>
        <w:t>số</w:t>
      </w:r>
      <w:proofErr w:type="spellEnd"/>
      <w:r w:rsidR="002001D9" w:rsidRPr="002D2766">
        <w:rPr>
          <w:rFonts w:ascii="Times New Roman" w:hAnsi="Times New Roman" w:cs="Times New Roman"/>
          <w:color w:val="000000" w:themeColor="text1"/>
          <w:sz w:val="28"/>
          <w:szCs w:val="28"/>
        </w:rPr>
        <w:t xml:space="preserve"> 20/2022/TT-BCA)</w:t>
      </w:r>
      <w:r w:rsidRPr="002D2766">
        <w:rPr>
          <w:rFonts w:ascii="Times New Roman" w:hAnsi="Times New Roman" w:cs="Times New Roman"/>
          <w:color w:val="000000" w:themeColor="text1"/>
          <w:spacing w:val="2"/>
          <w:sz w:val="28"/>
          <w:szCs w:val="28"/>
        </w:rPr>
        <w:t xml:space="preserve">. </w:t>
      </w:r>
      <w:r w:rsidR="00E95277" w:rsidRPr="002D2766">
        <w:rPr>
          <w:rFonts w:ascii="Times New Roman" w:hAnsi="Times New Roman" w:cs="Times New Roman"/>
          <w:color w:val="000000" w:themeColor="text1"/>
          <w:spacing w:val="2"/>
          <w:sz w:val="28"/>
          <w:szCs w:val="28"/>
        </w:rPr>
        <w:t xml:space="preserve">V04 </w:t>
      </w:r>
      <w:proofErr w:type="spellStart"/>
      <w:r w:rsidR="00E95277" w:rsidRPr="002D2766">
        <w:rPr>
          <w:rFonts w:ascii="Times New Roman" w:hAnsi="Times New Roman" w:cs="Times New Roman"/>
          <w:color w:val="000000" w:themeColor="text1"/>
          <w:spacing w:val="2"/>
          <w:sz w:val="28"/>
          <w:szCs w:val="28"/>
        </w:rPr>
        <w:t>kính</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AD28B1" w:rsidRPr="002D2766">
        <w:rPr>
          <w:rFonts w:ascii="Times New Roman" w:hAnsi="Times New Roman" w:cs="Times New Roman"/>
          <w:color w:val="000000" w:themeColor="text1"/>
          <w:spacing w:val="2"/>
          <w:sz w:val="28"/>
          <w:szCs w:val="28"/>
        </w:rPr>
        <w:t>báo</w:t>
      </w:r>
      <w:proofErr w:type="spellEnd"/>
      <w:r w:rsidR="00AD28B1" w:rsidRPr="002D2766">
        <w:rPr>
          <w:rFonts w:ascii="Times New Roman" w:hAnsi="Times New Roman" w:cs="Times New Roman"/>
          <w:color w:val="000000" w:themeColor="text1"/>
          <w:spacing w:val="2"/>
          <w:sz w:val="28"/>
          <w:szCs w:val="28"/>
        </w:rPr>
        <w:t xml:space="preserve"> </w:t>
      </w:r>
      <w:proofErr w:type="spellStart"/>
      <w:r w:rsidR="00AD28B1" w:rsidRPr="002D2766">
        <w:rPr>
          <w:rFonts w:ascii="Times New Roman" w:hAnsi="Times New Roman" w:cs="Times New Roman"/>
          <w:color w:val="000000" w:themeColor="text1"/>
          <w:spacing w:val="2"/>
          <w:sz w:val="28"/>
          <w:szCs w:val="28"/>
        </w:rPr>
        <w:t>cáo</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đồng</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chí</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Bộ</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trưởng</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như</w:t>
      </w:r>
      <w:proofErr w:type="spellEnd"/>
      <w:r w:rsidR="00E95277" w:rsidRPr="002D2766">
        <w:rPr>
          <w:rFonts w:ascii="Times New Roman" w:hAnsi="Times New Roman" w:cs="Times New Roman"/>
          <w:color w:val="000000" w:themeColor="text1"/>
          <w:spacing w:val="2"/>
          <w:sz w:val="28"/>
          <w:szCs w:val="28"/>
        </w:rPr>
        <w:t xml:space="preserve"> </w:t>
      </w:r>
      <w:proofErr w:type="spellStart"/>
      <w:r w:rsidR="00E95277" w:rsidRPr="002D2766">
        <w:rPr>
          <w:rFonts w:ascii="Times New Roman" w:hAnsi="Times New Roman" w:cs="Times New Roman"/>
          <w:color w:val="000000" w:themeColor="text1"/>
          <w:spacing w:val="2"/>
          <w:sz w:val="28"/>
          <w:szCs w:val="28"/>
        </w:rPr>
        <w:t>sau</w:t>
      </w:r>
      <w:proofErr w:type="spellEnd"/>
      <w:r w:rsidR="00E95277" w:rsidRPr="002D2766">
        <w:rPr>
          <w:rFonts w:ascii="Times New Roman" w:hAnsi="Times New Roman" w:cs="Times New Roman"/>
          <w:color w:val="000000" w:themeColor="text1"/>
          <w:spacing w:val="2"/>
          <w:sz w:val="28"/>
          <w:szCs w:val="28"/>
        </w:rPr>
        <w:t>:</w:t>
      </w:r>
    </w:p>
    <w:p w14:paraId="61C8FC45" w14:textId="77777777" w:rsidR="006629C2" w:rsidRPr="002D2766" w:rsidRDefault="00E41554" w:rsidP="002D2766">
      <w:pPr>
        <w:autoSpaceDE w:val="0"/>
        <w:autoSpaceDN w:val="0"/>
        <w:adjustRightInd w:val="0"/>
        <w:spacing w:before="120" w:after="0" w:line="264" w:lineRule="auto"/>
        <w:ind w:firstLine="709"/>
        <w:rPr>
          <w:rFonts w:ascii="Times New Roman" w:hAnsi="Times New Roman" w:cs="Times New Roman"/>
          <w:b/>
          <w:color w:val="000000" w:themeColor="text1"/>
          <w:sz w:val="28"/>
          <w:szCs w:val="28"/>
        </w:rPr>
      </w:pPr>
      <w:r w:rsidRPr="002D2766">
        <w:rPr>
          <w:rFonts w:ascii="Times New Roman" w:hAnsi="Times New Roman" w:cs="Times New Roman"/>
          <w:b/>
          <w:color w:val="000000" w:themeColor="text1"/>
          <w:sz w:val="28"/>
          <w:szCs w:val="28"/>
        </w:rPr>
        <w:t>1</w:t>
      </w:r>
      <w:r w:rsidR="006629C2" w:rsidRPr="002D2766">
        <w:rPr>
          <w:rFonts w:ascii="Times New Roman" w:hAnsi="Times New Roman" w:cs="Times New Roman"/>
          <w:b/>
          <w:color w:val="000000" w:themeColor="text1"/>
          <w:sz w:val="28"/>
          <w:szCs w:val="28"/>
        </w:rPr>
        <w:t xml:space="preserve">. </w:t>
      </w:r>
      <w:proofErr w:type="spellStart"/>
      <w:r w:rsidR="006629C2" w:rsidRPr="002D2766">
        <w:rPr>
          <w:rFonts w:ascii="Times New Roman" w:hAnsi="Times New Roman" w:cs="Times New Roman"/>
          <w:b/>
          <w:color w:val="000000" w:themeColor="text1"/>
          <w:sz w:val="28"/>
          <w:szCs w:val="28"/>
        </w:rPr>
        <w:t>Sự</w:t>
      </w:r>
      <w:proofErr w:type="spellEnd"/>
      <w:r w:rsidR="006629C2" w:rsidRPr="002D2766">
        <w:rPr>
          <w:rFonts w:ascii="Times New Roman" w:hAnsi="Times New Roman" w:cs="Times New Roman"/>
          <w:b/>
          <w:color w:val="000000" w:themeColor="text1"/>
          <w:sz w:val="28"/>
          <w:szCs w:val="28"/>
        </w:rPr>
        <w:t xml:space="preserve"> </w:t>
      </w:r>
      <w:proofErr w:type="spellStart"/>
      <w:r w:rsidR="006629C2" w:rsidRPr="002D2766">
        <w:rPr>
          <w:rFonts w:ascii="Times New Roman" w:hAnsi="Times New Roman" w:cs="Times New Roman"/>
          <w:b/>
          <w:color w:val="000000" w:themeColor="text1"/>
          <w:sz w:val="28"/>
          <w:szCs w:val="28"/>
        </w:rPr>
        <w:t>cần</w:t>
      </w:r>
      <w:proofErr w:type="spellEnd"/>
      <w:r w:rsidR="006629C2" w:rsidRPr="002D2766">
        <w:rPr>
          <w:rFonts w:ascii="Times New Roman" w:hAnsi="Times New Roman" w:cs="Times New Roman"/>
          <w:b/>
          <w:color w:val="000000" w:themeColor="text1"/>
          <w:sz w:val="28"/>
          <w:szCs w:val="28"/>
        </w:rPr>
        <w:t xml:space="preserve"> </w:t>
      </w:r>
      <w:proofErr w:type="spellStart"/>
      <w:r w:rsidR="006629C2" w:rsidRPr="002D2766">
        <w:rPr>
          <w:rFonts w:ascii="Times New Roman" w:hAnsi="Times New Roman" w:cs="Times New Roman"/>
          <w:b/>
          <w:color w:val="000000" w:themeColor="text1"/>
          <w:sz w:val="28"/>
          <w:szCs w:val="28"/>
        </w:rPr>
        <w:t>thiết</w:t>
      </w:r>
      <w:proofErr w:type="spellEnd"/>
      <w:r w:rsidR="006629C2" w:rsidRPr="002D2766">
        <w:rPr>
          <w:rFonts w:ascii="Times New Roman" w:hAnsi="Times New Roman" w:cs="Times New Roman"/>
          <w:b/>
          <w:color w:val="000000" w:themeColor="text1"/>
          <w:sz w:val="28"/>
          <w:szCs w:val="28"/>
        </w:rPr>
        <w:t xml:space="preserve"> </w:t>
      </w:r>
      <w:proofErr w:type="spellStart"/>
      <w:r w:rsidR="006629C2" w:rsidRPr="002D2766">
        <w:rPr>
          <w:rFonts w:ascii="Times New Roman" w:hAnsi="Times New Roman" w:cs="Times New Roman"/>
          <w:b/>
          <w:color w:val="000000" w:themeColor="text1"/>
          <w:sz w:val="28"/>
          <w:szCs w:val="28"/>
        </w:rPr>
        <w:t>xây</w:t>
      </w:r>
      <w:proofErr w:type="spellEnd"/>
      <w:r w:rsidR="006629C2" w:rsidRPr="002D2766">
        <w:rPr>
          <w:rFonts w:ascii="Times New Roman" w:hAnsi="Times New Roman" w:cs="Times New Roman"/>
          <w:b/>
          <w:color w:val="000000" w:themeColor="text1"/>
          <w:sz w:val="28"/>
          <w:szCs w:val="28"/>
        </w:rPr>
        <w:t xml:space="preserve"> </w:t>
      </w:r>
      <w:proofErr w:type="spellStart"/>
      <w:r w:rsidR="006629C2" w:rsidRPr="002D2766">
        <w:rPr>
          <w:rFonts w:ascii="Times New Roman" w:hAnsi="Times New Roman" w:cs="Times New Roman"/>
          <w:b/>
          <w:color w:val="000000" w:themeColor="text1"/>
          <w:sz w:val="28"/>
          <w:szCs w:val="28"/>
        </w:rPr>
        <w:t>dựng</w:t>
      </w:r>
      <w:proofErr w:type="spellEnd"/>
      <w:r w:rsidR="006629C2" w:rsidRPr="002D2766">
        <w:rPr>
          <w:rFonts w:ascii="Times New Roman" w:hAnsi="Times New Roman" w:cs="Times New Roman"/>
          <w:b/>
          <w:color w:val="000000" w:themeColor="text1"/>
          <w:sz w:val="28"/>
          <w:szCs w:val="28"/>
        </w:rPr>
        <w:t xml:space="preserve"> Thông </w:t>
      </w:r>
      <w:proofErr w:type="spellStart"/>
      <w:r w:rsidR="006629C2" w:rsidRPr="002D2766">
        <w:rPr>
          <w:rFonts w:ascii="Times New Roman" w:hAnsi="Times New Roman" w:cs="Times New Roman"/>
          <w:b/>
          <w:color w:val="000000" w:themeColor="text1"/>
          <w:sz w:val="28"/>
          <w:szCs w:val="28"/>
        </w:rPr>
        <w:t>tư</w:t>
      </w:r>
      <w:proofErr w:type="spellEnd"/>
    </w:p>
    <w:p w14:paraId="02304819" w14:textId="763269D1" w:rsidR="00C6669C" w:rsidRPr="002D2766" w:rsidRDefault="00C6669C" w:rsidP="002D2766">
      <w:pPr>
        <w:spacing w:before="120" w:after="0" w:line="264" w:lineRule="auto"/>
        <w:ind w:firstLine="709"/>
        <w:jc w:val="both"/>
        <w:rPr>
          <w:rFonts w:ascii="Times New Roman" w:hAnsi="Times New Roman" w:cs="Times New Roman"/>
          <w:i/>
          <w:iCs/>
          <w:sz w:val="28"/>
          <w:szCs w:val="28"/>
          <w:lang w:val="vi-VN"/>
        </w:rPr>
      </w:pPr>
      <w:r w:rsidRPr="002D2766">
        <w:rPr>
          <w:rFonts w:ascii="Times New Roman" w:hAnsi="Times New Roman" w:cs="Times New Roman"/>
          <w:b/>
          <w:bCs/>
          <w:i/>
          <w:iCs/>
          <w:sz w:val="28"/>
          <w:szCs w:val="28"/>
        </w:rPr>
        <w:t>a)</w:t>
      </w:r>
      <w:r w:rsidRPr="002D2766">
        <w:rPr>
          <w:rFonts w:ascii="Times New Roman" w:hAnsi="Times New Roman" w:cs="Times New Roman"/>
          <w:b/>
          <w:bCs/>
          <w:i/>
          <w:iCs/>
          <w:sz w:val="28"/>
          <w:szCs w:val="28"/>
          <w:lang w:val="vi-VN"/>
        </w:rPr>
        <w:t xml:space="preserve"> Cơ sở chính trị, pháp lý</w:t>
      </w:r>
    </w:p>
    <w:p w14:paraId="114A9564" w14:textId="65924F2E" w:rsidR="00C6669C" w:rsidRPr="002D2766" w:rsidRDefault="00C6669C" w:rsidP="002D2766">
      <w:pPr>
        <w:spacing w:before="120" w:after="0" w:line="264" w:lineRule="auto"/>
        <w:ind w:firstLine="709"/>
        <w:jc w:val="both"/>
        <w:rPr>
          <w:rFonts w:ascii="Times New Roman" w:hAnsi="Times New Roman" w:cs="Times New Roman"/>
          <w:bCs/>
          <w:iCs/>
          <w:color w:val="000000"/>
          <w:spacing w:val="2"/>
          <w:sz w:val="28"/>
          <w:szCs w:val="28"/>
          <w:lang w:val="vi-VN"/>
        </w:rPr>
      </w:pPr>
      <w:r w:rsidRPr="002D2766">
        <w:rPr>
          <w:rFonts w:ascii="Times New Roman" w:hAnsi="Times New Roman" w:cs="Times New Roman"/>
          <w:bCs/>
          <w:iCs/>
          <w:color w:val="000000"/>
          <w:spacing w:val="2"/>
          <w:sz w:val="28"/>
          <w:szCs w:val="28"/>
          <w:lang w:val="vi-VN"/>
        </w:rPr>
        <w:t xml:space="preserve">Bộ Chính trị ban hành Nghị quyết số 57-NQ/TW </w:t>
      </w:r>
      <w:r w:rsidRPr="002D2766">
        <w:rPr>
          <w:rFonts w:ascii="Times New Roman" w:hAnsi="Times New Roman" w:cs="Times New Roman"/>
          <w:spacing w:val="2"/>
          <w:sz w:val="28"/>
          <w:szCs w:val="28"/>
          <w:lang w:val="vi-VN"/>
        </w:rPr>
        <w:t xml:space="preserve">ngày 22/12/2024 </w:t>
      </w:r>
      <w:r w:rsidRPr="002D2766">
        <w:rPr>
          <w:rFonts w:ascii="Times New Roman" w:hAnsi="Times New Roman" w:cs="Times New Roman"/>
          <w:bCs/>
          <w:iCs/>
          <w:color w:val="000000"/>
          <w:spacing w:val="2"/>
          <w:sz w:val="28"/>
          <w:szCs w:val="28"/>
          <w:lang w:val="vi-VN"/>
        </w:rPr>
        <w:t>về đột phá phát triển khoa học, công nghệ, đổi mới sáng tạo và chuyển đổi số quốc gia, trong đó có các quan điểm chỉ đạo, nhiệm vụ, giải pháp cách mạng, đột phá, nhằm thúc đẩy phát triển khoa học, công nghệ nói chung và quản lý nhiệm vụ KH&amp;CN nói riêng, đó là “</w:t>
      </w:r>
      <w:r w:rsidRPr="002D2766">
        <w:rPr>
          <w:rFonts w:ascii="Times New Roman" w:hAnsi="Times New Roman" w:cs="Times New Roman"/>
          <w:bCs/>
          <w:i/>
          <w:color w:val="000000"/>
          <w:spacing w:val="2"/>
          <w:sz w:val="28"/>
          <w:szCs w:val="28"/>
          <w:lang w:val="vi-VN"/>
        </w:rPr>
        <w:t>khẩn trương sửa đổi, bổ sung, hoàn thiện đồng bộ các quy định pháp luật về khoa học, công nghệ để tháo gỡ các điểm nghẽn, rào cản, giải phóng các nguồn lực, khuyến khích, phát triển khoa học, công nghệ”</w:t>
      </w:r>
      <w:r w:rsidRPr="002D2766">
        <w:rPr>
          <w:rFonts w:ascii="Times New Roman" w:hAnsi="Times New Roman" w:cs="Times New Roman"/>
          <w:bCs/>
          <w:iCs/>
          <w:color w:val="000000"/>
          <w:spacing w:val="2"/>
          <w:sz w:val="28"/>
          <w:szCs w:val="28"/>
          <w:lang w:val="vi-VN"/>
        </w:rPr>
        <w:t xml:space="preserve">, </w:t>
      </w:r>
      <w:r w:rsidRPr="002D2766">
        <w:rPr>
          <w:rFonts w:ascii="Times New Roman" w:hAnsi="Times New Roman" w:cs="Times New Roman"/>
          <w:bCs/>
          <w:i/>
          <w:color w:val="000000"/>
          <w:spacing w:val="2"/>
          <w:sz w:val="28"/>
          <w:szCs w:val="28"/>
          <w:lang w:val="vi-VN"/>
        </w:rPr>
        <w:t>“cải cách phương thức quản lý, triển khai các nhiệm vụ khoa học và công nghệ phù hợp với từng loại hình nghiên cứu”</w:t>
      </w:r>
      <w:r w:rsidRPr="002D2766">
        <w:rPr>
          <w:rFonts w:ascii="Times New Roman" w:hAnsi="Times New Roman" w:cs="Times New Roman"/>
          <w:bCs/>
          <w:iCs/>
          <w:color w:val="000000"/>
          <w:spacing w:val="2"/>
          <w:sz w:val="28"/>
          <w:szCs w:val="28"/>
          <w:lang w:val="vi-VN"/>
        </w:rPr>
        <w:t xml:space="preserve">, </w:t>
      </w:r>
      <w:r w:rsidRPr="002D2766">
        <w:rPr>
          <w:rFonts w:ascii="Times New Roman" w:hAnsi="Times New Roman" w:cs="Times New Roman"/>
          <w:bCs/>
          <w:i/>
          <w:color w:val="000000"/>
          <w:spacing w:val="2"/>
          <w:sz w:val="28"/>
          <w:szCs w:val="28"/>
          <w:lang w:val="vi-VN"/>
        </w:rPr>
        <w:t>“cải cách cơ chế quản lý tài chính trong việc thực hiện nhiệm vụ khoa học và công nghệ”</w:t>
      </w:r>
      <w:r w:rsidRPr="002D2766">
        <w:rPr>
          <w:rFonts w:ascii="Times New Roman" w:hAnsi="Times New Roman" w:cs="Times New Roman"/>
          <w:bCs/>
          <w:iCs/>
          <w:color w:val="000000"/>
          <w:spacing w:val="2"/>
          <w:sz w:val="28"/>
          <w:szCs w:val="28"/>
          <w:lang w:val="vi-VN"/>
        </w:rPr>
        <w:t xml:space="preserve">, </w:t>
      </w:r>
      <w:r w:rsidRPr="002D2766">
        <w:rPr>
          <w:rFonts w:ascii="Times New Roman" w:hAnsi="Times New Roman" w:cs="Times New Roman"/>
          <w:bCs/>
          <w:i/>
          <w:color w:val="000000"/>
          <w:spacing w:val="2"/>
          <w:sz w:val="28"/>
          <w:szCs w:val="28"/>
          <w:lang w:val="vi-VN"/>
        </w:rPr>
        <w:t>“đơn giản hóa tối đa các thủ tục hành chính”, “giao quyền tự chủ trong sử dụng kinh phí nghiên cứu khoa học, phát triển công nghệ”, “chấp nhận rủi ro, đầu tư mạo hiểm và độ trễ trong nghiên cứu khoa học, phát triển công nghệ”</w:t>
      </w:r>
      <w:r w:rsidRPr="002D2766">
        <w:rPr>
          <w:rFonts w:ascii="Times New Roman" w:hAnsi="Times New Roman" w:cs="Times New Roman"/>
          <w:bCs/>
          <w:iCs/>
          <w:color w:val="000000"/>
          <w:spacing w:val="2"/>
          <w:sz w:val="28"/>
          <w:szCs w:val="28"/>
          <w:lang w:val="vi-VN"/>
        </w:rPr>
        <w:t xml:space="preserve">... </w:t>
      </w:r>
    </w:p>
    <w:p w14:paraId="7551DA8B" w14:textId="0CA24443" w:rsidR="00C6669C" w:rsidRPr="002D2766" w:rsidRDefault="00666559" w:rsidP="002D2766">
      <w:pPr>
        <w:spacing w:before="120" w:after="0" w:line="264" w:lineRule="auto"/>
        <w:ind w:firstLine="709"/>
        <w:jc w:val="both"/>
        <w:rPr>
          <w:rFonts w:ascii="Times New Roman" w:hAnsi="Times New Roman" w:cs="Times New Roman"/>
          <w:bCs/>
          <w:iCs/>
          <w:color w:val="000000"/>
          <w:sz w:val="28"/>
          <w:szCs w:val="28"/>
          <w:lang w:val="vi-VN"/>
        </w:rPr>
      </w:pPr>
      <w:r w:rsidRPr="002D2766">
        <w:rPr>
          <w:rFonts w:ascii="Times New Roman" w:hAnsi="Times New Roman" w:cs="Times New Roman"/>
          <w:bCs/>
          <w:iCs/>
          <w:color w:val="000000"/>
          <w:sz w:val="28"/>
          <w:szCs w:val="28"/>
          <w:lang w:val="vi-VN"/>
        </w:rPr>
        <w:t xml:space="preserve">Căn cứ </w:t>
      </w:r>
      <w:r w:rsidRPr="002D2766">
        <w:rPr>
          <w:rFonts w:ascii="Times New Roman" w:hAnsi="Times New Roman" w:cs="Times New Roman"/>
          <w:bCs/>
          <w:iCs/>
          <w:color w:val="000000"/>
          <w:spacing w:val="2"/>
          <w:sz w:val="28"/>
          <w:szCs w:val="28"/>
          <w:lang w:val="vi-VN"/>
        </w:rPr>
        <w:t xml:space="preserve">Nghị quyết số 57-NQ/TW, </w:t>
      </w:r>
      <w:r w:rsidR="00C6669C" w:rsidRPr="002D2766">
        <w:rPr>
          <w:rFonts w:ascii="Times New Roman" w:hAnsi="Times New Roman" w:cs="Times New Roman"/>
          <w:bCs/>
          <w:iCs/>
          <w:color w:val="000000"/>
          <w:sz w:val="28"/>
          <w:szCs w:val="28"/>
          <w:lang w:val="vi-VN"/>
        </w:rPr>
        <w:t xml:space="preserve">Đảng ủy Công an Trung ương ban hành Nghị quyết số 26-NQ/ĐUCA ngày 30/6/2025 về tập trung lãnh đạo thực hiện thắng lợi nhiệm vụ phát triển khoa học, công nghệ, đổi mới sáng tạo và chuyển đổi số trong CAND, trong đó xác định “thể chế” là một trong bốn nội dung trọng tâm, cốt lõi để góp phần thực hiện thắng lợi Nghị quyết số 57-NQ/TW và là điều kiện tiên quyết cần hoàn thiện, đi trước một bước; đề ra nhiệm vụ tập trung lãnh đạo, chỉ đạo thể chế hóa đầy đủ và triển khai thực hiện có hiệu quả các nghị quyết, chỉ thị, kết luận </w:t>
      </w:r>
      <w:r w:rsidR="00C6669C" w:rsidRPr="002D2766">
        <w:rPr>
          <w:rFonts w:ascii="Times New Roman" w:hAnsi="Times New Roman" w:cs="Times New Roman"/>
          <w:bCs/>
          <w:iCs/>
          <w:color w:val="000000"/>
          <w:sz w:val="28"/>
          <w:szCs w:val="28"/>
          <w:lang w:val="vi-VN"/>
        </w:rPr>
        <w:lastRenderedPageBreak/>
        <w:t>của Ban Chấp hành Trung ương Đảng, Bộ Chính trị, Ban Bí thư về phát triển khoa hoc, công nghệ phù hợp với vai trò, vị trí và chức năng, nhiệm vụ của lực lượng Công an nhằm tháo gỡ các điểm nghẽn, rào cản, giải phóng các nguồn lực, khuyến khích phát triển khoa học, công nghệ.</w:t>
      </w:r>
    </w:p>
    <w:p w14:paraId="084236B7" w14:textId="74B6B566" w:rsidR="00781D26" w:rsidRPr="002D2766" w:rsidRDefault="0065665A" w:rsidP="002D2766">
      <w:pPr>
        <w:spacing w:before="120" w:after="0" w:line="264" w:lineRule="auto"/>
        <w:ind w:firstLine="720"/>
        <w:jc w:val="both"/>
        <w:rPr>
          <w:rFonts w:ascii="Times New Roman" w:hAnsi="Times New Roman" w:cs="Times New Roman"/>
          <w:spacing w:val="-2"/>
          <w:sz w:val="28"/>
          <w:szCs w:val="28"/>
        </w:rPr>
      </w:pPr>
      <w:r w:rsidRPr="002D2766">
        <w:rPr>
          <w:rFonts w:ascii="Times New Roman" w:hAnsi="Times New Roman" w:cs="Times New Roman"/>
          <w:bCs/>
          <w:iCs/>
          <w:color w:val="000000"/>
          <w:sz w:val="28"/>
          <w:szCs w:val="28"/>
          <w:lang w:val="vi-VN"/>
        </w:rPr>
        <w:t>Ngày 27/6/2025, Luật Khoa học, Công nghệ và Đổi mới sáng tạo (Luật số 93/2025/QH15) được Quốc hội khóa XV thông qua và có hiệu lực thi hành từ ngày 01/10/2025</w:t>
      </w:r>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Ngày</w:t>
      </w:r>
      <w:proofErr w:type="spellEnd"/>
      <w:r w:rsidR="003C7612" w:rsidRPr="002D2766">
        <w:rPr>
          <w:rFonts w:ascii="Times New Roman" w:hAnsi="Times New Roman" w:cs="Times New Roman"/>
          <w:spacing w:val="-2"/>
          <w:sz w:val="28"/>
          <w:szCs w:val="28"/>
        </w:rPr>
        <w:t xml:space="preserve"> 14/10/2025</w:t>
      </w:r>
      <w:r w:rsidR="00537A43" w:rsidRPr="002D2766">
        <w:rPr>
          <w:rFonts w:ascii="Times New Roman" w:hAnsi="Times New Roman" w:cs="Times New Roman"/>
          <w:spacing w:val="-2"/>
          <w:sz w:val="28"/>
          <w:szCs w:val="28"/>
        </w:rPr>
        <w:t>,</w:t>
      </w:r>
      <w:r w:rsidR="003C7612" w:rsidRPr="002D2766">
        <w:rPr>
          <w:rFonts w:ascii="Times New Roman" w:hAnsi="Times New Roman" w:cs="Times New Roman"/>
          <w:spacing w:val="-2"/>
          <w:sz w:val="28"/>
          <w:szCs w:val="28"/>
        </w:rPr>
        <w:t xml:space="preserve"> </w:t>
      </w:r>
      <w:proofErr w:type="spellStart"/>
      <w:r w:rsidR="00537A43" w:rsidRPr="002D2766">
        <w:rPr>
          <w:rFonts w:ascii="Times New Roman" w:hAnsi="Times New Roman" w:cs="Times New Roman"/>
          <w:spacing w:val="-2"/>
          <w:sz w:val="28"/>
          <w:szCs w:val="28"/>
        </w:rPr>
        <w:t>Chính</w:t>
      </w:r>
      <w:proofErr w:type="spellEnd"/>
      <w:r w:rsidR="00537A43" w:rsidRPr="002D2766">
        <w:rPr>
          <w:rFonts w:ascii="Times New Roman" w:hAnsi="Times New Roman" w:cs="Times New Roman"/>
          <w:spacing w:val="-2"/>
          <w:sz w:val="28"/>
          <w:szCs w:val="28"/>
        </w:rPr>
        <w:t xml:space="preserve"> </w:t>
      </w:r>
      <w:proofErr w:type="spellStart"/>
      <w:r w:rsidR="00537A43" w:rsidRPr="002D2766">
        <w:rPr>
          <w:rFonts w:ascii="Times New Roman" w:hAnsi="Times New Roman" w:cs="Times New Roman"/>
          <w:spacing w:val="-2"/>
          <w:sz w:val="28"/>
          <w:szCs w:val="28"/>
        </w:rPr>
        <w:t>phủ</w:t>
      </w:r>
      <w:proofErr w:type="spellEnd"/>
      <w:r w:rsidR="00537A43" w:rsidRPr="002D2766">
        <w:rPr>
          <w:rFonts w:ascii="Times New Roman" w:hAnsi="Times New Roman" w:cs="Times New Roman"/>
          <w:spacing w:val="-2"/>
          <w:sz w:val="28"/>
          <w:szCs w:val="28"/>
        </w:rPr>
        <w:t xml:space="preserve"> </w:t>
      </w:r>
      <w:r w:rsidR="003C7612" w:rsidRPr="002D2766">
        <w:rPr>
          <w:rFonts w:ascii="Times New Roman" w:hAnsi="Times New Roman" w:cs="Times New Roman"/>
          <w:spacing w:val="-2"/>
          <w:sz w:val="28"/>
          <w:szCs w:val="28"/>
        </w:rPr>
        <w:t xml:space="preserve">ban </w:t>
      </w:r>
      <w:proofErr w:type="spellStart"/>
      <w:r w:rsidR="003C7612" w:rsidRPr="002D2766">
        <w:rPr>
          <w:rFonts w:ascii="Times New Roman" w:hAnsi="Times New Roman" w:cs="Times New Roman"/>
          <w:spacing w:val="-2"/>
          <w:sz w:val="28"/>
          <w:szCs w:val="28"/>
        </w:rPr>
        <w:t>hành</w:t>
      </w:r>
      <w:proofErr w:type="spellEnd"/>
      <w:r w:rsidR="003C7612" w:rsidRPr="002D2766">
        <w:rPr>
          <w:rFonts w:ascii="Times New Roman" w:hAnsi="Times New Roman" w:cs="Times New Roman"/>
          <w:spacing w:val="-2"/>
          <w:sz w:val="28"/>
          <w:szCs w:val="28"/>
        </w:rPr>
        <w:t xml:space="preserve"> 06 </w:t>
      </w:r>
      <w:proofErr w:type="spellStart"/>
      <w:r w:rsidR="003C7612" w:rsidRPr="002D2766">
        <w:rPr>
          <w:rFonts w:ascii="Times New Roman" w:hAnsi="Times New Roman" w:cs="Times New Roman"/>
          <w:spacing w:val="-2"/>
          <w:sz w:val="28"/>
          <w:szCs w:val="28"/>
        </w:rPr>
        <w:t>nghị</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định</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hướng</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dẫn</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thi</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hành</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một</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số</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điều</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của</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Luật</w:t>
      </w:r>
      <w:proofErr w:type="spellEnd"/>
      <w:r w:rsidR="003C7612" w:rsidRPr="002D2766">
        <w:rPr>
          <w:rFonts w:ascii="Times New Roman" w:hAnsi="Times New Roman" w:cs="Times New Roman"/>
          <w:spacing w:val="-2"/>
          <w:sz w:val="28"/>
          <w:szCs w:val="28"/>
        </w:rPr>
        <w:t xml:space="preserve"> Khoa </w:t>
      </w:r>
      <w:proofErr w:type="spellStart"/>
      <w:r w:rsidR="003C7612" w:rsidRPr="002D2766">
        <w:rPr>
          <w:rFonts w:ascii="Times New Roman" w:hAnsi="Times New Roman" w:cs="Times New Roman"/>
          <w:spacing w:val="-2"/>
          <w:sz w:val="28"/>
          <w:szCs w:val="28"/>
        </w:rPr>
        <w:t>học</w:t>
      </w:r>
      <w:proofErr w:type="spellEnd"/>
      <w:r w:rsidR="003C7612" w:rsidRPr="002D2766">
        <w:rPr>
          <w:rFonts w:ascii="Times New Roman" w:hAnsi="Times New Roman" w:cs="Times New Roman"/>
          <w:spacing w:val="-2"/>
          <w:sz w:val="28"/>
          <w:szCs w:val="28"/>
        </w:rPr>
        <w:t xml:space="preserve">, Công </w:t>
      </w:r>
      <w:proofErr w:type="spellStart"/>
      <w:r w:rsidR="003C7612" w:rsidRPr="002D2766">
        <w:rPr>
          <w:rFonts w:ascii="Times New Roman" w:hAnsi="Times New Roman" w:cs="Times New Roman"/>
          <w:spacing w:val="-2"/>
          <w:sz w:val="28"/>
          <w:szCs w:val="28"/>
        </w:rPr>
        <w:t>nghệ</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và</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đổi</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mới</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sáng</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tạo</w:t>
      </w:r>
      <w:proofErr w:type="spellEnd"/>
      <w:r w:rsidR="003C7612" w:rsidRPr="002D2766">
        <w:rPr>
          <w:rFonts w:ascii="Times New Roman" w:hAnsi="Times New Roman" w:cs="Times New Roman"/>
          <w:spacing w:val="-2"/>
          <w:sz w:val="28"/>
          <w:szCs w:val="28"/>
        </w:rPr>
        <w:t xml:space="preserve">, </w:t>
      </w:r>
      <w:proofErr w:type="spellStart"/>
      <w:r w:rsidR="003C7612" w:rsidRPr="002D2766">
        <w:rPr>
          <w:rFonts w:ascii="Times New Roman" w:hAnsi="Times New Roman" w:cs="Times New Roman"/>
          <w:spacing w:val="-2"/>
          <w:sz w:val="28"/>
          <w:szCs w:val="28"/>
        </w:rPr>
        <w:t>gồm</w:t>
      </w:r>
      <w:proofErr w:type="spellEnd"/>
      <w:r w:rsidR="003C7612"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Nghị</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định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số</w:t>
      </w:r>
      <w:proofErr w:type="spellEnd"/>
      <w:r w:rsidR="00AC45BC" w:rsidRPr="002D2766">
        <w:rPr>
          <w:rFonts w:ascii="Times New Roman" w:hAnsi="Times New Roman" w:cs="Times New Roman"/>
          <w:spacing w:val="-2"/>
          <w:sz w:val="28"/>
          <w:szCs w:val="28"/>
        </w:rPr>
        <w:t xml:space="preserve"> 262/2025/NĐ-CP </w:t>
      </w:r>
      <w:proofErr w:type="spellStart"/>
      <w:r w:rsidR="00AC45BC" w:rsidRPr="002D2766">
        <w:rPr>
          <w:rFonts w:ascii="Times New Roman" w:hAnsi="Times New Roman" w:cs="Times New Roman"/>
          <w:spacing w:val="-2"/>
          <w:sz w:val="28"/>
          <w:szCs w:val="28"/>
        </w:rPr>
        <w:t>quy</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định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về</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thông</w:t>
      </w:r>
      <w:proofErr w:type="spellEnd"/>
      <w:r w:rsidR="00AC45BC" w:rsidRPr="002D2766">
        <w:rPr>
          <w:rFonts w:ascii="Times New Roman" w:hAnsi="Times New Roman" w:cs="Times New Roman"/>
          <w:spacing w:val="-2"/>
          <w:sz w:val="28"/>
          <w:szCs w:val="28"/>
        </w:rPr>
        <w:t xml:space="preserve"> tin, </w:t>
      </w:r>
      <w:proofErr w:type="spellStart"/>
      <w:r w:rsidR="00AC45BC" w:rsidRPr="002D2766">
        <w:rPr>
          <w:rFonts w:ascii="Times New Roman" w:hAnsi="Times New Roman" w:cs="Times New Roman"/>
          <w:spacing w:val="-2"/>
          <w:sz w:val="28"/>
          <w:szCs w:val="28"/>
        </w:rPr>
        <w:t>thống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kê</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đánh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giá</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chuyển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đổi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số</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và</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các</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vấn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đề</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chung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Nghị</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số</w:t>
      </w:r>
      <w:proofErr w:type="spellEnd"/>
      <w:r w:rsidR="00675EA4" w:rsidRPr="002D2766">
        <w:rPr>
          <w:rFonts w:ascii="Times New Roman" w:hAnsi="Times New Roman" w:cs="Times New Roman"/>
          <w:spacing w:val="-2"/>
          <w:sz w:val="28"/>
          <w:szCs w:val="28"/>
        </w:rPr>
        <w:t xml:space="preserve"> 263/2025/NĐ-CP </w:t>
      </w:r>
      <w:proofErr w:type="spellStart"/>
      <w:r w:rsidR="00675EA4" w:rsidRPr="002D2766">
        <w:rPr>
          <w:rFonts w:ascii="Times New Roman" w:hAnsi="Times New Roman" w:cs="Times New Roman"/>
          <w:spacing w:val="-2"/>
          <w:sz w:val="28"/>
          <w:szCs w:val="28"/>
        </w:rPr>
        <w:t>quy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về</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cơ</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chế</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tự</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chủ</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tự</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chịu</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trách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nhiệm</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của</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tổ</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chức</w:t>
      </w:r>
      <w:proofErr w:type="spellEnd"/>
      <w:r w:rsidR="00675EA4" w:rsidRPr="002D2766">
        <w:rPr>
          <w:rFonts w:ascii="Times New Roman" w:hAnsi="Times New Roman" w:cs="Times New Roman"/>
          <w:spacing w:val="-2"/>
          <w:sz w:val="28"/>
          <w:szCs w:val="28"/>
        </w:rPr>
        <w:t xml:space="preserve"> khoa </w:t>
      </w:r>
      <w:proofErr w:type="spellStart"/>
      <w:r w:rsidR="00675EA4" w:rsidRPr="002D2766">
        <w:rPr>
          <w:rFonts w:ascii="Times New Roman" w:hAnsi="Times New Roman" w:cs="Times New Roman"/>
          <w:spacing w:val="-2"/>
          <w:sz w:val="28"/>
          <w:szCs w:val="28"/>
        </w:rPr>
        <w:t>học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nghệ</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lập</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nhân</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lực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nhân</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tài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giải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thưởng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trong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lĩnh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vực</w:t>
      </w:r>
      <w:proofErr w:type="spellEnd"/>
      <w:r w:rsidR="00675EA4" w:rsidRPr="002D2766">
        <w:rPr>
          <w:rFonts w:ascii="Times New Roman" w:hAnsi="Times New Roman" w:cs="Times New Roman"/>
          <w:spacing w:val="-2"/>
          <w:sz w:val="28"/>
          <w:szCs w:val="28"/>
        </w:rPr>
        <w:t xml:space="preserve"> khoa </w:t>
      </w:r>
      <w:proofErr w:type="spellStart"/>
      <w:r w:rsidR="00675EA4" w:rsidRPr="002D2766">
        <w:rPr>
          <w:rFonts w:ascii="Times New Roman" w:hAnsi="Times New Roman" w:cs="Times New Roman"/>
          <w:spacing w:val="-2"/>
          <w:sz w:val="28"/>
          <w:szCs w:val="28"/>
        </w:rPr>
        <w:t>học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nghệ</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đổi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mới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tạo</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Nghị</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số</w:t>
      </w:r>
      <w:proofErr w:type="spellEnd"/>
      <w:r w:rsidR="00675EA4" w:rsidRPr="002D2766">
        <w:rPr>
          <w:rFonts w:ascii="Times New Roman" w:hAnsi="Times New Roman" w:cs="Times New Roman"/>
          <w:spacing w:val="-2"/>
          <w:sz w:val="28"/>
          <w:szCs w:val="28"/>
        </w:rPr>
        <w:t xml:space="preserve"> 264/2025/NĐ-CP </w:t>
      </w:r>
      <w:proofErr w:type="spellStart"/>
      <w:r w:rsidR="00675EA4" w:rsidRPr="002D2766">
        <w:rPr>
          <w:rFonts w:ascii="Times New Roman" w:hAnsi="Times New Roman" w:cs="Times New Roman"/>
          <w:spacing w:val="-2"/>
          <w:sz w:val="28"/>
          <w:szCs w:val="28"/>
        </w:rPr>
        <w:t>quy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về</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quỹ</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đầu</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tư</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mạo</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hiểm</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quốc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gia</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quỹ</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đầu</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tư</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mạo</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hiểm</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của</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địa</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phương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Nghị</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số</w:t>
      </w:r>
      <w:proofErr w:type="spellEnd"/>
      <w:r w:rsidR="00675EA4" w:rsidRPr="002D2766">
        <w:rPr>
          <w:rFonts w:ascii="Times New Roman" w:hAnsi="Times New Roman" w:cs="Times New Roman"/>
          <w:spacing w:val="-2"/>
          <w:sz w:val="28"/>
          <w:szCs w:val="28"/>
        </w:rPr>
        <w:t xml:space="preserve"> 265/2025/NĐ-CP </w:t>
      </w:r>
      <w:proofErr w:type="spellStart"/>
      <w:r w:rsidR="00675EA4" w:rsidRPr="002D2766">
        <w:rPr>
          <w:rFonts w:ascii="Times New Roman" w:hAnsi="Times New Roman" w:cs="Times New Roman"/>
          <w:spacing w:val="-2"/>
          <w:sz w:val="28"/>
          <w:szCs w:val="28"/>
        </w:rPr>
        <w:t>quy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về</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tài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chính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đầu</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tư</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trong</w:t>
      </w:r>
      <w:proofErr w:type="spellEnd"/>
      <w:r w:rsidR="00675EA4" w:rsidRPr="002D2766">
        <w:rPr>
          <w:rFonts w:ascii="Times New Roman" w:hAnsi="Times New Roman" w:cs="Times New Roman"/>
          <w:spacing w:val="-2"/>
          <w:sz w:val="28"/>
          <w:szCs w:val="28"/>
        </w:rPr>
        <w:t xml:space="preserve"> khoa </w:t>
      </w:r>
      <w:proofErr w:type="spellStart"/>
      <w:r w:rsidR="00675EA4" w:rsidRPr="002D2766">
        <w:rPr>
          <w:rFonts w:ascii="Times New Roman" w:hAnsi="Times New Roman" w:cs="Times New Roman"/>
          <w:spacing w:val="-2"/>
          <w:sz w:val="28"/>
          <w:szCs w:val="28"/>
        </w:rPr>
        <w:t>học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nghệ</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đổi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mới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tạo</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Nghị</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số</w:t>
      </w:r>
      <w:proofErr w:type="spellEnd"/>
      <w:r w:rsidR="00675EA4" w:rsidRPr="002D2766">
        <w:rPr>
          <w:rFonts w:ascii="Times New Roman" w:hAnsi="Times New Roman" w:cs="Times New Roman"/>
          <w:spacing w:val="-2"/>
          <w:sz w:val="28"/>
          <w:szCs w:val="28"/>
        </w:rPr>
        <w:t xml:space="preserve"> 267/2025/NĐ-CP </w:t>
      </w:r>
      <w:proofErr w:type="spellStart"/>
      <w:r w:rsidR="00675EA4" w:rsidRPr="002D2766">
        <w:rPr>
          <w:rFonts w:ascii="Times New Roman" w:hAnsi="Times New Roman" w:cs="Times New Roman"/>
          <w:spacing w:val="-2"/>
          <w:sz w:val="28"/>
          <w:szCs w:val="28"/>
        </w:rPr>
        <w:t>quy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về</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chương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trình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nhiệm</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vụ</w:t>
      </w:r>
      <w:proofErr w:type="spellEnd"/>
      <w:r w:rsidR="00675EA4" w:rsidRPr="002D2766">
        <w:rPr>
          <w:rFonts w:ascii="Times New Roman" w:hAnsi="Times New Roman" w:cs="Times New Roman"/>
          <w:spacing w:val="-2"/>
          <w:sz w:val="28"/>
          <w:szCs w:val="28"/>
        </w:rPr>
        <w:t xml:space="preserve"> khoa </w:t>
      </w:r>
      <w:proofErr w:type="spellStart"/>
      <w:r w:rsidR="00675EA4" w:rsidRPr="002D2766">
        <w:rPr>
          <w:rFonts w:ascii="Times New Roman" w:hAnsi="Times New Roman" w:cs="Times New Roman"/>
          <w:spacing w:val="-2"/>
          <w:sz w:val="28"/>
          <w:szCs w:val="28"/>
        </w:rPr>
        <w:t>học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nghệ</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đổi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mới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tạo</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một</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số</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quy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định</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về</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thúc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đẩy</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hoạt</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động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nghiên</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cứu</w:t>
      </w:r>
      <w:proofErr w:type="spellEnd"/>
      <w:r w:rsidR="00675EA4" w:rsidRPr="002D2766">
        <w:rPr>
          <w:rFonts w:ascii="Times New Roman" w:hAnsi="Times New Roman" w:cs="Times New Roman"/>
          <w:spacing w:val="-2"/>
          <w:sz w:val="28"/>
          <w:szCs w:val="28"/>
        </w:rPr>
        <w:t xml:space="preserve"> khoa </w:t>
      </w:r>
      <w:proofErr w:type="spellStart"/>
      <w:r w:rsidR="00675EA4" w:rsidRPr="002D2766">
        <w:rPr>
          <w:rFonts w:ascii="Times New Roman" w:hAnsi="Times New Roman" w:cs="Times New Roman"/>
          <w:spacing w:val="-2"/>
          <w:sz w:val="28"/>
          <w:szCs w:val="28"/>
        </w:rPr>
        <w:t>học</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phát</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triển</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công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nghệ</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và</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đổi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mới</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sáng</w:t>
      </w:r>
      <w:proofErr w:type="spellEnd"/>
      <w:r w:rsidR="00675EA4" w:rsidRPr="002D2766">
        <w:rPr>
          <w:rFonts w:ascii="Times New Roman" w:hAnsi="Times New Roman" w:cs="Times New Roman"/>
          <w:spacing w:val="-2"/>
          <w:sz w:val="28"/>
          <w:szCs w:val="28"/>
        </w:rPr>
        <w:t xml:space="preserve"> </w:t>
      </w:r>
      <w:proofErr w:type="spellStart"/>
      <w:r w:rsidR="00675EA4" w:rsidRPr="002D2766">
        <w:rPr>
          <w:rFonts w:ascii="Times New Roman" w:hAnsi="Times New Roman" w:cs="Times New Roman"/>
          <w:spacing w:val="-2"/>
          <w:sz w:val="28"/>
          <w:szCs w:val="28"/>
        </w:rPr>
        <w:t>tạo</w:t>
      </w:r>
      <w:proofErr w:type="spellEnd"/>
      <w:r w:rsidR="00675EA4"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Nghị</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định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số</w:t>
      </w:r>
      <w:proofErr w:type="spellEnd"/>
      <w:r w:rsidR="00AC45BC" w:rsidRPr="002D2766">
        <w:rPr>
          <w:rFonts w:ascii="Times New Roman" w:hAnsi="Times New Roman" w:cs="Times New Roman"/>
          <w:spacing w:val="-2"/>
          <w:sz w:val="28"/>
          <w:szCs w:val="28"/>
        </w:rPr>
        <w:t xml:space="preserve"> 268/2025/NĐ-CP </w:t>
      </w:r>
      <w:proofErr w:type="spellStart"/>
      <w:r w:rsidR="00AC45BC" w:rsidRPr="002D2766">
        <w:rPr>
          <w:rFonts w:ascii="Times New Roman" w:hAnsi="Times New Roman" w:cs="Times New Roman"/>
          <w:spacing w:val="-2"/>
          <w:sz w:val="28"/>
          <w:szCs w:val="28"/>
        </w:rPr>
        <w:t>quy</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định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về</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đổi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mới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khuyến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khích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hoạt</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động</w:t>
      </w:r>
      <w:proofErr w:type="spellEnd"/>
      <w:r w:rsidR="00AC45BC" w:rsidRPr="002D2766">
        <w:rPr>
          <w:rFonts w:ascii="Times New Roman" w:hAnsi="Times New Roman" w:cs="Times New Roman"/>
          <w:spacing w:val="-2"/>
          <w:sz w:val="28"/>
          <w:szCs w:val="28"/>
        </w:rPr>
        <w:t xml:space="preserve"> khoa </w:t>
      </w:r>
      <w:proofErr w:type="spellStart"/>
      <w:r w:rsidR="00AC45BC" w:rsidRPr="002D2766">
        <w:rPr>
          <w:rFonts w:ascii="Times New Roman" w:hAnsi="Times New Roman" w:cs="Times New Roman"/>
          <w:spacing w:val="-2"/>
          <w:sz w:val="28"/>
          <w:szCs w:val="28"/>
        </w:rPr>
        <w:t>học</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công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nghệ</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và</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đổi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mới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trong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doanh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nghiệp</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công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nhận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trung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tâm</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đổi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mới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hỗ</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trợ</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khởi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nghiệp</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công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nhận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cá</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nhân</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doanh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nghiệp</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khởi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nghiệp</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hạ</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tầng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mạng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lưới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và</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hệ</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sinh</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thái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khởi</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nghiệp</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sáng</w:t>
      </w:r>
      <w:proofErr w:type="spellEnd"/>
      <w:r w:rsidR="00AC45BC" w:rsidRPr="002D2766">
        <w:rPr>
          <w:rFonts w:ascii="Times New Roman" w:hAnsi="Times New Roman" w:cs="Times New Roman"/>
          <w:spacing w:val="-2"/>
          <w:sz w:val="28"/>
          <w:szCs w:val="28"/>
        </w:rPr>
        <w:t xml:space="preserve"> </w:t>
      </w:r>
      <w:proofErr w:type="spellStart"/>
      <w:r w:rsidR="00AC45BC" w:rsidRPr="002D2766">
        <w:rPr>
          <w:rFonts w:ascii="Times New Roman" w:hAnsi="Times New Roman" w:cs="Times New Roman"/>
          <w:spacing w:val="-2"/>
          <w:sz w:val="28"/>
          <w:szCs w:val="28"/>
        </w:rPr>
        <w:t>tạo</w:t>
      </w:r>
      <w:proofErr w:type="spellEnd"/>
      <w:r w:rsidR="00781D26" w:rsidRPr="002D2766">
        <w:rPr>
          <w:rFonts w:ascii="Times New Roman" w:hAnsi="Times New Roman" w:cs="Times New Roman"/>
          <w:spacing w:val="-2"/>
          <w:sz w:val="28"/>
          <w:szCs w:val="28"/>
        </w:rPr>
        <w:t>.</w:t>
      </w:r>
      <w:r w:rsidR="00666559" w:rsidRPr="002D2766">
        <w:rPr>
          <w:rFonts w:ascii="Times New Roman" w:hAnsi="Times New Roman" w:cs="Times New Roman"/>
          <w:spacing w:val="-2"/>
          <w:sz w:val="28"/>
          <w:szCs w:val="28"/>
          <w:lang w:val="vi-VN"/>
        </w:rPr>
        <w:t xml:space="preserve"> </w:t>
      </w:r>
      <w:r w:rsidR="00781D26" w:rsidRPr="002D2766">
        <w:rPr>
          <w:rFonts w:ascii="Times New Roman" w:hAnsi="Times New Roman" w:cs="Times New Roman"/>
          <w:spacing w:val="-2"/>
          <w:sz w:val="28"/>
          <w:szCs w:val="28"/>
        </w:rPr>
        <w:t xml:space="preserve">Theo </w:t>
      </w:r>
      <w:proofErr w:type="spellStart"/>
      <w:r w:rsidR="00781D26" w:rsidRPr="002D2766">
        <w:rPr>
          <w:rFonts w:ascii="Times New Roman" w:hAnsi="Times New Roman" w:cs="Times New Roman"/>
          <w:spacing w:val="-2"/>
          <w:sz w:val="28"/>
          <w:szCs w:val="28"/>
        </w:rPr>
        <w:t>đó</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quy</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định</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về</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công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tác</w:t>
      </w:r>
      <w:proofErr w:type="spellEnd"/>
      <w:r w:rsidR="00781D26" w:rsidRPr="002D2766">
        <w:rPr>
          <w:rFonts w:ascii="Times New Roman" w:hAnsi="Times New Roman" w:cs="Times New Roman"/>
          <w:spacing w:val="-2"/>
          <w:sz w:val="28"/>
          <w:szCs w:val="28"/>
        </w:rPr>
        <w:t xml:space="preserve"> khoa </w:t>
      </w:r>
      <w:proofErr w:type="spellStart"/>
      <w:r w:rsidR="00781D26" w:rsidRPr="002D2766">
        <w:rPr>
          <w:rFonts w:ascii="Times New Roman" w:hAnsi="Times New Roman" w:cs="Times New Roman"/>
          <w:spacing w:val="-2"/>
          <w:sz w:val="28"/>
          <w:szCs w:val="28"/>
        </w:rPr>
        <w:t>học</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công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nghệ</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và</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đổi</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mới</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sáng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tạo</w:t>
      </w:r>
      <w:proofErr w:type="spellEnd"/>
      <w:r w:rsidR="00781D26" w:rsidRPr="002D2766">
        <w:rPr>
          <w:rFonts w:ascii="Times New Roman" w:hAnsi="Times New Roman" w:cs="Times New Roman"/>
          <w:spacing w:val="-2"/>
          <w:sz w:val="28"/>
          <w:szCs w:val="28"/>
        </w:rPr>
        <w:t xml:space="preserve"> (KH, CN </w:t>
      </w:r>
      <w:proofErr w:type="spellStart"/>
      <w:r w:rsidR="00781D26" w:rsidRPr="002D2766">
        <w:rPr>
          <w:rFonts w:ascii="Times New Roman" w:hAnsi="Times New Roman" w:cs="Times New Roman"/>
          <w:spacing w:val="-2"/>
          <w:sz w:val="28"/>
          <w:szCs w:val="28"/>
        </w:rPr>
        <w:t>và</w:t>
      </w:r>
      <w:proofErr w:type="spellEnd"/>
      <w:r w:rsidR="00781D26" w:rsidRPr="002D2766">
        <w:rPr>
          <w:rFonts w:ascii="Times New Roman" w:hAnsi="Times New Roman" w:cs="Times New Roman"/>
          <w:spacing w:val="-2"/>
          <w:sz w:val="28"/>
          <w:szCs w:val="28"/>
        </w:rPr>
        <w:t xml:space="preserve"> ĐMST) </w:t>
      </w:r>
      <w:proofErr w:type="spellStart"/>
      <w:r w:rsidR="00781D26" w:rsidRPr="002D2766">
        <w:rPr>
          <w:rFonts w:ascii="Times New Roman" w:hAnsi="Times New Roman" w:cs="Times New Roman"/>
          <w:spacing w:val="-2"/>
          <w:sz w:val="28"/>
          <w:szCs w:val="28"/>
        </w:rPr>
        <w:t>nói</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chung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có</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nhiều</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thay</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đổi</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trong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đó</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nhiều</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thủ</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tục</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hành</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chính</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được</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cắt</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giảm</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tăng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cường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hậu</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hiểm</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chuyển</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đối</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số</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toàn</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diện</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trong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công</w:t>
      </w:r>
      <w:proofErr w:type="spellEnd"/>
      <w:r w:rsidR="00781D26" w:rsidRPr="002D2766">
        <w:rPr>
          <w:rFonts w:ascii="Times New Roman" w:hAnsi="Times New Roman" w:cs="Times New Roman"/>
          <w:spacing w:val="-2"/>
          <w:sz w:val="28"/>
          <w:szCs w:val="28"/>
        </w:rPr>
        <w:t xml:space="preserve"> </w:t>
      </w:r>
      <w:proofErr w:type="spellStart"/>
      <w:r w:rsidR="00781D26" w:rsidRPr="002D2766">
        <w:rPr>
          <w:rFonts w:ascii="Times New Roman" w:hAnsi="Times New Roman" w:cs="Times New Roman"/>
          <w:spacing w:val="-2"/>
          <w:sz w:val="28"/>
          <w:szCs w:val="28"/>
        </w:rPr>
        <w:t>tác</w:t>
      </w:r>
      <w:proofErr w:type="spellEnd"/>
      <w:r w:rsidR="00781D26" w:rsidRPr="002D2766">
        <w:rPr>
          <w:rFonts w:ascii="Times New Roman" w:hAnsi="Times New Roman" w:cs="Times New Roman"/>
          <w:spacing w:val="-2"/>
          <w:sz w:val="28"/>
          <w:szCs w:val="28"/>
        </w:rPr>
        <w:t xml:space="preserve"> KH,</w:t>
      </w:r>
      <w:r w:rsidR="00CC16CD" w:rsidRPr="002D2766">
        <w:rPr>
          <w:rFonts w:ascii="Times New Roman" w:hAnsi="Times New Roman" w:cs="Times New Roman"/>
          <w:spacing w:val="-2"/>
          <w:sz w:val="28"/>
          <w:szCs w:val="28"/>
        </w:rPr>
        <w:t xml:space="preserve"> </w:t>
      </w:r>
      <w:r w:rsidR="00781D26" w:rsidRPr="002D2766">
        <w:rPr>
          <w:rFonts w:ascii="Times New Roman" w:hAnsi="Times New Roman" w:cs="Times New Roman"/>
          <w:spacing w:val="-2"/>
          <w:sz w:val="28"/>
          <w:szCs w:val="28"/>
        </w:rPr>
        <w:t xml:space="preserve">CN </w:t>
      </w:r>
      <w:proofErr w:type="spellStart"/>
      <w:r w:rsidR="00781D26" w:rsidRPr="002D2766">
        <w:rPr>
          <w:rFonts w:ascii="Times New Roman" w:hAnsi="Times New Roman" w:cs="Times New Roman"/>
          <w:spacing w:val="-2"/>
          <w:sz w:val="28"/>
          <w:szCs w:val="28"/>
        </w:rPr>
        <w:t>và</w:t>
      </w:r>
      <w:proofErr w:type="spellEnd"/>
      <w:r w:rsidR="00781D26" w:rsidRPr="002D2766">
        <w:rPr>
          <w:rFonts w:ascii="Times New Roman" w:hAnsi="Times New Roman" w:cs="Times New Roman"/>
          <w:spacing w:val="-2"/>
          <w:sz w:val="28"/>
          <w:szCs w:val="28"/>
        </w:rPr>
        <w:t xml:space="preserve"> ĐMST</w:t>
      </w:r>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thay</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đổi</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tư</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duy</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quản</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lý</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theo</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hướng</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quản</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lý</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hiệu</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quả</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không</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quản</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lý</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quá</w:t>
      </w:r>
      <w:proofErr w:type="spellEnd"/>
      <w:r w:rsidR="00CC16CD" w:rsidRPr="002D2766">
        <w:rPr>
          <w:rFonts w:ascii="Times New Roman" w:hAnsi="Times New Roman" w:cs="Times New Roman"/>
          <w:spacing w:val="-2"/>
          <w:sz w:val="28"/>
          <w:szCs w:val="28"/>
        </w:rPr>
        <w:t xml:space="preserve"> </w:t>
      </w:r>
      <w:proofErr w:type="spellStart"/>
      <w:r w:rsidR="00CC16CD" w:rsidRPr="002D2766">
        <w:rPr>
          <w:rFonts w:ascii="Times New Roman" w:hAnsi="Times New Roman" w:cs="Times New Roman"/>
          <w:spacing w:val="-2"/>
          <w:sz w:val="28"/>
          <w:szCs w:val="28"/>
        </w:rPr>
        <w:t>trình</w:t>
      </w:r>
      <w:proofErr w:type="spellEnd"/>
      <w:r w:rsidR="00CC16CD" w:rsidRPr="002D2766">
        <w:rPr>
          <w:rFonts w:ascii="Times New Roman" w:hAnsi="Times New Roman" w:cs="Times New Roman"/>
          <w:spacing w:val="-2"/>
          <w:sz w:val="28"/>
          <w:szCs w:val="28"/>
        </w:rPr>
        <w:t>…</w:t>
      </w:r>
    </w:p>
    <w:p w14:paraId="205A108E" w14:textId="44447C3C" w:rsidR="00666559" w:rsidRPr="002D2766" w:rsidRDefault="00666559" w:rsidP="002D2766">
      <w:pPr>
        <w:spacing w:before="120" w:after="0" w:line="264" w:lineRule="auto"/>
        <w:ind w:firstLine="720"/>
        <w:jc w:val="both"/>
        <w:rPr>
          <w:rFonts w:ascii="Times New Roman" w:hAnsi="Times New Roman" w:cs="Times New Roman"/>
          <w:b/>
          <w:bCs/>
          <w:i/>
          <w:iCs/>
          <w:spacing w:val="-2"/>
          <w:sz w:val="28"/>
          <w:szCs w:val="28"/>
          <w:lang w:val="vi-VN"/>
        </w:rPr>
      </w:pPr>
      <w:r w:rsidRPr="002D2766">
        <w:rPr>
          <w:rFonts w:ascii="Times New Roman" w:hAnsi="Times New Roman" w:cs="Times New Roman"/>
          <w:b/>
          <w:bCs/>
          <w:i/>
          <w:iCs/>
          <w:spacing w:val="-2"/>
          <w:sz w:val="28"/>
          <w:szCs w:val="28"/>
        </w:rPr>
        <w:t>b</w:t>
      </w:r>
      <w:r w:rsidRPr="002D2766">
        <w:rPr>
          <w:rFonts w:ascii="Times New Roman" w:hAnsi="Times New Roman" w:cs="Times New Roman"/>
          <w:b/>
          <w:bCs/>
          <w:i/>
          <w:iCs/>
          <w:spacing w:val="-2"/>
          <w:sz w:val="28"/>
          <w:szCs w:val="28"/>
          <w:lang w:val="vi-VN"/>
        </w:rPr>
        <w:t>) Cơ sở thực tiễn</w:t>
      </w:r>
    </w:p>
    <w:p w14:paraId="213233D9" w14:textId="77777777" w:rsidR="00666559" w:rsidRPr="002D2766" w:rsidRDefault="00666559" w:rsidP="002D2766">
      <w:pPr>
        <w:spacing w:before="120" w:after="0" w:line="264" w:lineRule="auto"/>
        <w:ind w:firstLine="709"/>
        <w:jc w:val="both"/>
        <w:rPr>
          <w:rFonts w:ascii="Times New Roman" w:hAnsi="Times New Roman" w:cs="Times New Roman"/>
          <w:bCs/>
          <w:sz w:val="28"/>
          <w:szCs w:val="28"/>
          <w:lang w:val="vi-VN"/>
        </w:rPr>
      </w:pPr>
      <w:r w:rsidRPr="002D2766">
        <w:rPr>
          <w:rFonts w:ascii="Times New Roman" w:hAnsi="Times New Roman" w:cs="Times New Roman"/>
          <w:sz w:val="28"/>
          <w:szCs w:val="28"/>
          <w:lang w:val="vi-VN"/>
        </w:rPr>
        <w:t xml:space="preserve">Sau hơn 03 năm thực hiện Thông tư số 20/2022/TT-BCA ngày 29/4/2022 của Bộ trưởng Bộ Công an quy định quản lý nhiệm vụ khoa học và công nghệ trong CAND, công tác quản lý nhiệm vụ KH&amp;CN đã có </w:t>
      </w:r>
      <w:r w:rsidRPr="002D2766">
        <w:rPr>
          <w:rFonts w:ascii="Times New Roman" w:hAnsi="Times New Roman" w:cs="Times New Roman"/>
          <w:bCs/>
          <w:sz w:val="28"/>
          <w:szCs w:val="28"/>
          <w:lang w:val="vi-VN"/>
        </w:rPr>
        <w:t xml:space="preserve">bước phát triển, đổi mới với nhiều chuyển biến </w:t>
      </w:r>
      <w:r w:rsidRPr="002D2766">
        <w:rPr>
          <w:rFonts w:ascii="Times New Roman" w:hAnsi="Times New Roman" w:cs="Times New Roman"/>
          <w:sz w:val="28"/>
          <w:szCs w:val="28"/>
          <w:lang w:val="vi-VN"/>
        </w:rPr>
        <w:t xml:space="preserve">căn bản, tích cực. Tỷ lệ các nhiệm vụ chậm muộn phải gia hạn giảm mạnh (từ 70% xuống còn 6%). Chất lượng kết quả nghiên cứu nâng cao, đã </w:t>
      </w:r>
      <w:proofErr w:type="spellStart"/>
      <w:r w:rsidRPr="002D2766">
        <w:rPr>
          <w:rFonts w:ascii="Times New Roman" w:hAnsi="Times New Roman" w:cs="Times New Roman"/>
          <w:bCs/>
          <w:sz w:val="28"/>
          <w:szCs w:val="28"/>
        </w:rPr>
        <w:t>phục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vụ</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hiệu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quả</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công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tác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tham</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mưu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chiến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lược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quản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lý</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nhà</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nước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về</w:t>
      </w:r>
      <w:proofErr w:type="spellEnd"/>
      <w:r w:rsidRPr="002D2766">
        <w:rPr>
          <w:rFonts w:ascii="Times New Roman" w:hAnsi="Times New Roman" w:cs="Times New Roman"/>
          <w:bCs/>
          <w:sz w:val="28"/>
          <w:szCs w:val="28"/>
        </w:rPr>
        <w:t xml:space="preserve"> an </w:t>
      </w:r>
      <w:proofErr w:type="spellStart"/>
      <w:r w:rsidRPr="002D2766">
        <w:rPr>
          <w:rFonts w:ascii="Times New Roman" w:hAnsi="Times New Roman" w:cs="Times New Roman"/>
          <w:bCs/>
          <w:sz w:val="28"/>
          <w:szCs w:val="28"/>
        </w:rPr>
        <w:t>ninh</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trật</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tự</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đấu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tranh</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chống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tội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phạm</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và</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xây</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dựng</w:t>
      </w:r>
      <w:proofErr w:type="spellEnd"/>
      <w:r w:rsidRPr="002D2766">
        <w:rPr>
          <w:rFonts w:ascii="Times New Roman" w:hAnsi="Times New Roman" w:cs="Times New Roman"/>
          <w:bCs/>
          <w:sz w:val="28"/>
          <w:szCs w:val="28"/>
        </w:rPr>
        <w:t xml:space="preserve"> CAND</w:t>
      </w:r>
      <w:r w:rsidRPr="002D2766">
        <w:rPr>
          <w:rFonts w:ascii="Times New Roman" w:hAnsi="Times New Roman" w:cs="Times New Roman"/>
          <w:bCs/>
          <w:sz w:val="28"/>
          <w:szCs w:val="28"/>
          <w:lang w:val="vi-VN"/>
        </w:rPr>
        <w:t xml:space="preserve"> thật sự trong sạch, vững mạnh, chính quy, tinh nhuệ, hiện đại; </w:t>
      </w:r>
      <w:proofErr w:type="spellStart"/>
      <w:r w:rsidRPr="002D2766">
        <w:rPr>
          <w:rFonts w:ascii="Times New Roman" w:hAnsi="Times New Roman" w:cs="Times New Roman"/>
          <w:bCs/>
          <w:sz w:val="28"/>
          <w:szCs w:val="28"/>
        </w:rPr>
        <w:t>cung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cấp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nhiều</w:t>
      </w:r>
      <w:proofErr w:type="spellEnd"/>
      <w:r w:rsidRPr="002D2766">
        <w:rPr>
          <w:rFonts w:ascii="Times New Roman" w:hAnsi="Times New Roman" w:cs="Times New Roman"/>
          <w:bCs/>
          <w:sz w:val="28"/>
          <w:szCs w:val="28"/>
          <w:lang w:val="vi-VN"/>
        </w:rPr>
        <w:t xml:space="preserve"> </w:t>
      </w:r>
      <w:proofErr w:type="spellStart"/>
      <w:r w:rsidRPr="002D2766">
        <w:rPr>
          <w:rFonts w:ascii="Times New Roman" w:hAnsi="Times New Roman" w:cs="Times New Roman"/>
          <w:bCs/>
          <w:sz w:val="28"/>
          <w:szCs w:val="28"/>
        </w:rPr>
        <w:t>luận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cứ</w:t>
      </w:r>
      <w:proofErr w:type="spellEnd"/>
      <w:r w:rsidRPr="002D2766">
        <w:rPr>
          <w:rFonts w:ascii="Times New Roman" w:hAnsi="Times New Roman" w:cs="Times New Roman"/>
          <w:bCs/>
          <w:sz w:val="28"/>
          <w:szCs w:val="28"/>
          <w:lang w:val="vi-VN"/>
        </w:rPr>
        <w:t>, chỉ dẫn khoa học và các</w:t>
      </w:r>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sản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phẩm</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cụ</w:t>
      </w:r>
      <w:proofErr w:type="spellEnd"/>
      <w:r w:rsidRPr="002D2766">
        <w:rPr>
          <w:rFonts w:ascii="Times New Roman" w:hAnsi="Times New Roman" w:cs="Times New Roman"/>
          <w:bCs/>
          <w:sz w:val="28"/>
          <w:szCs w:val="28"/>
          <w:lang w:val="vi-VN"/>
        </w:rPr>
        <w:t xml:space="preserve"> thể, có giá trị </w:t>
      </w:r>
      <w:proofErr w:type="spellStart"/>
      <w:r w:rsidRPr="002D2766">
        <w:rPr>
          <w:rFonts w:ascii="Times New Roman" w:hAnsi="Times New Roman" w:cs="Times New Roman"/>
          <w:bCs/>
          <w:sz w:val="28"/>
          <w:szCs w:val="28"/>
        </w:rPr>
        <w:t>góp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phần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quan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trọng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để</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lực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lượng</w:t>
      </w:r>
      <w:proofErr w:type="spellEnd"/>
      <w:r w:rsidRPr="002D2766">
        <w:rPr>
          <w:rFonts w:ascii="Times New Roman" w:hAnsi="Times New Roman" w:cs="Times New Roman"/>
          <w:bCs/>
          <w:sz w:val="28"/>
          <w:szCs w:val="28"/>
        </w:rPr>
        <w:t xml:space="preserve"> CAND </w:t>
      </w:r>
      <w:proofErr w:type="spellStart"/>
      <w:r w:rsidRPr="002D2766">
        <w:rPr>
          <w:rFonts w:ascii="Times New Roman" w:hAnsi="Times New Roman" w:cs="Times New Roman"/>
          <w:bCs/>
          <w:sz w:val="28"/>
          <w:szCs w:val="28"/>
        </w:rPr>
        <w:t>thực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hiện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tốt</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hơn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các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chức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năng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nhiệm</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vụ</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được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giao</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luôn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giữ</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vững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thế</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chủ</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động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chiến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lược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kịp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thời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đề</w:t>
      </w:r>
      <w:proofErr w:type="spellEnd"/>
      <w:r w:rsidRPr="002D2766">
        <w:rPr>
          <w:rFonts w:ascii="Times New Roman" w:hAnsi="Times New Roman" w:cs="Times New Roman"/>
          <w:bCs/>
          <w:sz w:val="28"/>
          <w:szCs w:val="28"/>
        </w:rPr>
        <w:t xml:space="preserve"> ra </w:t>
      </w:r>
      <w:proofErr w:type="spellStart"/>
      <w:r w:rsidRPr="002D2766">
        <w:rPr>
          <w:rFonts w:ascii="Times New Roman" w:hAnsi="Times New Roman" w:cs="Times New Roman"/>
          <w:bCs/>
          <w:sz w:val="28"/>
          <w:szCs w:val="28"/>
        </w:rPr>
        <w:t>các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giải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pháp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hiệu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quả</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bảo</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vệ</w:t>
      </w:r>
      <w:proofErr w:type="spellEnd"/>
      <w:r w:rsidRPr="002D2766">
        <w:rPr>
          <w:rFonts w:ascii="Times New Roman" w:hAnsi="Times New Roman" w:cs="Times New Roman"/>
          <w:bCs/>
          <w:sz w:val="28"/>
          <w:szCs w:val="28"/>
        </w:rPr>
        <w:t xml:space="preserve"> an</w:t>
      </w:r>
      <w:r w:rsidRPr="002D2766">
        <w:rPr>
          <w:rFonts w:ascii="Times New Roman" w:hAnsi="Times New Roman" w:cs="Times New Roman"/>
          <w:bCs/>
          <w:sz w:val="28"/>
          <w:szCs w:val="28"/>
          <w:lang w:val="vi-VN"/>
        </w:rPr>
        <w:t xml:space="preserve"> ninh quốc gia</w:t>
      </w:r>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bảo</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đảm</w:t>
      </w:r>
      <w:proofErr w:type="spellEnd"/>
      <w:r w:rsidRPr="002D2766">
        <w:rPr>
          <w:rFonts w:ascii="Times New Roman" w:hAnsi="Times New Roman" w:cs="Times New Roman"/>
          <w:bCs/>
          <w:sz w:val="28"/>
          <w:szCs w:val="28"/>
        </w:rPr>
        <w:t xml:space="preserve"> TTATXH</w:t>
      </w:r>
      <w:r w:rsidRPr="002D2766">
        <w:rPr>
          <w:rFonts w:ascii="Times New Roman" w:hAnsi="Times New Roman" w:cs="Times New Roman"/>
          <w:bCs/>
          <w:sz w:val="28"/>
          <w:szCs w:val="28"/>
          <w:lang w:val="vi-VN"/>
        </w:rPr>
        <w:t xml:space="preserve"> </w:t>
      </w:r>
      <w:proofErr w:type="spellStart"/>
      <w:r w:rsidRPr="002D2766">
        <w:rPr>
          <w:rFonts w:ascii="Times New Roman" w:hAnsi="Times New Roman" w:cs="Times New Roman"/>
          <w:bCs/>
          <w:sz w:val="28"/>
          <w:szCs w:val="28"/>
        </w:rPr>
        <w:t>trong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bối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cảnh</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mới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với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nhiều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diễn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biến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nhanh</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phức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tạp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khó</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lường</w:t>
      </w:r>
      <w:proofErr w:type="spellEnd"/>
      <w:r w:rsidRPr="002D2766">
        <w:rPr>
          <w:rFonts w:ascii="Times New Roman" w:hAnsi="Times New Roman" w:cs="Times New Roman"/>
          <w:bCs/>
          <w:sz w:val="28"/>
          <w:szCs w:val="28"/>
          <w:lang w:val="vi-VN"/>
        </w:rPr>
        <w:t xml:space="preserve">; </w:t>
      </w:r>
      <w:proofErr w:type="spellStart"/>
      <w:r w:rsidRPr="002D2766">
        <w:rPr>
          <w:rFonts w:ascii="Times New Roman" w:hAnsi="Times New Roman" w:cs="Times New Roman"/>
          <w:bCs/>
          <w:sz w:val="28"/>
          <w:szCs w:val="28"/>
        </w:rPr>
        <w:t>góp</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phần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để</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lực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lượng</w:t>
      </w:r>
      <w:proofErr w:type="spellEnd"/>
      <w:r w:rsidRPr="002D2766">
        <w:rPr>
          <w:rFonts w:ascii="Times New Roman" w:hAnsi="Times New Roman" w:cs="Times New Roman"/>
          <w:bCs/>
          <w:sz w:val="28"/>
          <w:szCs w:val="28"/>
          <w:lang w:val="vi-VN"/>
        </w:rPr>
        <w:t xml:space="preserve"> </w:t>
      </w:r>
      <w:r w:rsidRPr="002D2766">
        <w:rPr>
          <w:rFonts w:ascii="Times New Roman" w:hAnsi="Times New Roman" w:cs="Times New Roman"/>
          <w:bCs/>
          <w:sz w:val="28"/>
          <w:szCs w:val="28"/>
        </w:rPr>
        <w:t>CAND</w:t>
      </w:r>
      <w:r w:rsidRPr="002D2766">
        <w:rPr>
          <w:rFonts w:ascii="Times New Roman" w:hAnsi="Times New Roman" w:cs="Times New Roman"/>
          <w:bCs/>
          <w:sz w:val="28"/>
          <w:szCs w:val="28"/>
          <w:lang w:val="vi-VN"/>
        </w:rPr>
        <w:t xml:space="preserve"> tiên phong</w:t>
      </w:r>
      <w:r w:rsidRPr="002D2766">
        <w:rPr>
          <w:rFonts w:ascii="Times New Roman" w:hAnsi="Times New Roman" w:cs="Times New Roman"/>
          <w:bCs/>
          <w:sz w:val="28"/>
          <w:szCs w:val="28"/>
        </w:rPr>
        <w:t xml:space="preserve"> </w:t>
      </w:r>
      <w:r w:rsidRPr="002D2766">
        <w:rPr>
          <w:rFonts w:ascii="Times New Roman" w:hAnsi="Times New Roman" w:cs="Times New Roman"/>
          <w:bCs/>
          <w:sz w:val="28"/>
          <w:szCs w:val="28"/>
          <w:lang w:val="vi-VN"/>
        </w:rPr>
        <w:t>“</w:t>
      </w:r>
      <w:proofErr w:type="spellStart"/>
      <w:r w:rsidRPr="002D2766">
        <w:rPr>
          <w:rFonts w:ascii="Times New Roman" w:hAnsi="Times New Roman" w:cs="Times New Roman"/>
          <w:bCs/>
          <w:sz w:val="28"/>
          <w:szCs w:val="28"/>
        </w:rPr>
        <w:t>đi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trước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mở</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đường</w:t>
      </w:r>
      <w:proofErr w:type="spellEnd"/>
      <w:r w:rsidRPr="002D2766">
        <w:rPr>
          <w:rFonts w:ascii="Times New Roman" w:hAnsi="Times New Roman" w:cs="Times New Roman"/>
          <w:bCs/>
          <w:sz w:val="28"/>
          <w:szCs w:val="28"/>
          <w:lang w:val="vi-VN"/>
        </w:rPr>
        <w:t>”</w:t>
      </w:r>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trong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chuyển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đổi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số</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quốc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gia</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hướng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tới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mục</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tiêu</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xây</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dựng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Chính</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phủ</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số</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xã</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hội</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số</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công</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dân</w:t>
      </w:r>
      <w:proofErr w:type="spellEnd"/>
      <w:r w:rsidRPr="002D2766">
        <w:rPr>
          <w:rFonts w:ascii="Times New Roman" w:hAnsi="Times New Roman" w:cs="Times New Roman"/>
          <w:bCs/>
          <w:sz w:val="28"/>
          <w:szCs w:val="28"/>
        </w:rPr>
        <w:t xml:space="preserve"> </w:t>
      </w:r>
      <w:proofErr w:type="spellStart"/>
      <w:r w:rsidRPr="002D2766">
        <w:rPr>
          <w:rFonts w:ascii="Times New Roman" w:hAnsi="Times New Roman" w:cs="Times New Roman"/>
          <w:bCs/>
          <w:sz w:val="28"/>
          <w:szCs w:val="28"/>
        </w:rPr>
        <w:t>số</w:t>
      </w:r>
      <w:proofErr w:type="spellEnd"/>
      <w:r w:rsidRPr="002D2766">
        <w:rPr>
          <w:rFonts w:ascii="Times New Roman" w:hAnsi="Times New Roman" w:cs="Times New Roman"/>
          <w:bCs/>
          <w:sz w:val="28"/>
          <w:szCs w:val="28"/>
          <w:lang w:val="vi-VN"/>
        </w:rPr>
        <w:t xml:space="preserve"> và kiến tạo môi trường thuận lợi, tạo động lực phát triển kinh tế - xã hội nhanh, bền vững. </w:t>
      </w:r>
    </w:p>
    <w:p w14:paraId="4959FC45" w14:textId="77777777" w:rsidR="00666559" w:rsidRPr="002D2766" w:rsidRDefault="00666559" w:rsidP="002D2766">
      <w:pPr>
        <w:spacing w:before="120" w:after="0" w:line="264" w:lineRule="auto"/>
        <w:ind w:firstLine="720"/>
        <w:jc w:val="both"/>
        <w:rPr>
          <w:rFonts w:ascii="Times New Roman" w:hAnsi="Times New Roman" w:cs="Times New Roman"/>
          <w:noProof/>
          <w:sz w:val="28"/>
          <w:szCs w:val="28"/>
          <w:lang w:val="vi-VN"/>
        </w:rPr>
      </w:pPr>
      <w:r w:rsidRPr="002D2766">
        <w:rPr>
          <w:rFonts w:ascii="Times New Roman" w:hAnsi="Times New Roman" w:cs="Times New Roman"/>
          <w:bCs/>
          <w:sz w:val="28"/>
          <w:szCs w:val="28"/>
          <w:lang w:val="vi-VN"/>
        </w:rPr>
        <w:t>Bên cạnh kết quả trên, quá trình thực hiện Thông tư số 20/2022/TT-BCA cũng đã bộc lộ những vướng mắc, bất cập, “điểm nghẽn” cần kịp thời tháo gỡ, điển hình là</w:t>
      </w:r>
      <w:r w:rsidRPr="002D2766">
        <w:rPr>
          <w:rFonts w:ascii="Times New Roman" w:hAnsi="Times New Roman" w:cs="Times New Roman"/>
          <w:bCs/>
          <w:sz w:val="28"/>
          <w:szCs w:val="28"/>
        </w:rPr>
        <w:t>:</w:t>
      </w:r>
      <w:r w:rsidRPr="002D2766">
        <w:rPr>
          <w:rFonts w:ascii="Times New Roman" w:hAnsi="Times New Roman" w:cs="Times New Roman"/>
          <w:bCs/>
          <w:sz w:val="28"/>
          <w:szCs w:val="28"/>
          <w:lang w:val="vi-VN"/>
        </w:rPr>
        <w:t xml:space="preserve"> </w:t>
      </w:r>
      <w:r w:rsidRPr="002D2766">
        <w:rPr>
          <w:rFonts w:ascii="Times New Roman" w:hAnsi="Times New Roman" w:cs="Times New Roman"/>
          <w:bCs/>
          <w:sz w:val="28"/>
          <w:szCs w:val="28"/>
          <w:vertAlign w:val="superscript"/>
          <w:lang w:val="vi-VN"/>
        </w:rPr>
        <w:t>(i)</w:t>
      </w:r>
      <w:r w:rsidRPr="002D2766">
        <w:rPr>
          <w:rFonts w:ascii="Times New Roman" w:hAnsi="Times New Roman" w:cs="Times New Roman"/>
          <w:bCs/>
          <w:sz w:val="28"/>
          <w:szCs w:val="28"/>
          <w:lang w:val="vi-VN"/>
        </w:rPr>
        <w:t>c</w:t>
      </w:r>
      <w:r w:rsidRPr="002D2766">
        <w:rPr>
          <w:rFonts w:ascii="Times New Roman" w:hAnsi="Times New Roman" w:cs="Times New Roman"/>
          <w:sz w:val="28"/>
          <w:szCs w:val="28"/>
        </w:rPr>
        <w:t xml:space="preserve">ơ </w:t>
      </w:r>
      <w:proofErr w:type="spellStart"/>
      <w:r w:rsidRPr="002D2766">
        <w:rPr>
          <w:rFonts w:ascii="Times New Roman" w:hAnsi="Times New Roman" w:cs="Times New Roman"/>
          <w:sz w:val="28"/>
          <w:szCs w:val="28"/>
        </w:rPr>
        <w:t>chế</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chỉ</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đạo</w:t>
      </w:r>
      <w:proofErr w:type="spellEnd"/>
      <w:r w:rsidRPr="002D2766">
        <w:rPr>
          <w:rFonts w:ascii="Times New Roman" w:hAnsi="Times New Roman" w:cs="Times New Roman"/>
          <w:sz w:val="28"/>
          <w:szCs w:val="28"/>
        </w:rPr>
        <w:t xml:space="preserve"> Công an </w:t>
      </w:r>
      <w:proofErr w:type="spellStart"/>
      <w:r w:rsidRPr="002D2766">
        <w:rPr>
          <w:rFonts w:ascii="Times New Roman" w:hAnsi="Times New Roman" w:cs="Times New Roman"/>
          <w:sz w:val="28"/>
          <w:szCs w:val="28"/>
        </w:rPr>
        <w:t>các</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đơn</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vị</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địa</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phương</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xây</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dựng</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triển</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khai</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Chương</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trình</w:t>
      </w:r>
      <w:proofErr w:type="spellEnd"/>
      <w:r w:rsidRPr="002D2766">
        <w:rPr>
          <w:rFonts w:ascii="Times New Roman" w:hAnsi="Times New Roman" w:cs="Times New Roman"/>
          <w:sz w:val="28"/>
          <w:szCs w:val="28"/>
        </w:rPr>
        <w:t xml:space="preserve"> KH&amp;CN </w:t>
      </w:r>
      <w:proofErr w:type="spellStart"/>
      <w:r w:rsidRPr="002D2766">
        <w:rPr>
          <w:rFonts w:ascii="Times New Roman" w:hAnsi="Times New Roman" w:cs="Times New Roman"/>
          <w:sz w:val="28"/>
          <w:szCs w:val="28"/>
        </w:rPr>
        <w:t>cấp</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bộ</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thông</w:t>
      </w:r>
      <w:proofErr w:type="spellEnd"/>
      <w:r w:rsidRPr="002D2766">
        <w:rPr>
          <w:rFonts w:ascii="Times New Roman" w:hAnsi="Times New Roman" w:cs="Times New Roman"/>
          <w:sz w:val="28"/>
          <w:szCs w:val="28"/>
        </w:rPr>
        <w:t xml:space="preserve"> qua </w:t>
      </w:r>
      <w:proofErr w:type="spellStart"/>
      <w:r w:rsidRPr="002D2766">
        <w:rPr>
          <w:rFonts w:ascii="Times New Roman" w:hAnsi="Times New Roman" w:cs="Times New Roman"/>
          <w:sz w:val="28"/>
          <w:szCs w:val="28"/>
        </w:rPr>
        <w:t>mô</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hình</w:t>
      </w:r>
      <w:proofErr w:type="spellEnd"/>
      <w:r w:rsidRPr="002D2766">
        <w:rPr>
          <w:rFonts w:ascii="Times New Roman" w:hAnsi="Times New Roman" w:cs="Times New Roman"/>
          <w:sz w:val="28"/>
          <w:szCs w:val="28"/>
        </w:rPr>
        <w:t xml:space="preserve"> Ban </w:t>
      </w:r>
      <w:proofErr w:type="spellStart"/>
      <w:r w:rsidRPr="002D2766">
        <w:rPr>
          <w:rFonts w:ascii="Times New Roman" w:hAnsi="Times New Roman" w:cs="Times New Roman"/>
          <w:sz w:val="28"/>
          <w:szCs w:val="28"/>
        </w:rPr>
        <w:t>Chỉ</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đạo</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có</w:t>
      </w:r>
      <w:proofErr w:type="spellEnd"/>
      <w:r w:rsidRPr="002D2766">
        <w:rPr>
          <w:rFonts w:ascii="Times New Roman" w:hAnsi="Times New Roman" w:cs="Times New Roman"/>
          <w:sz w:val="28"/>
          <w:szCs w:val="28"/>
          <w:lang w:val="vi-VN"/>
        </w:rPr>
        <w:t xml:space="preserve"> giao thoa với thẩm quyền của Lãnh đạo Bộ, trách nhiệm quản lý của V04 và các đơn vị trực tiếp thụ hưởng sản phẩm, gây kéo dài thời gian xem xét, phê duyệt nhiệm vụ; </w:t>
      </w:r>
      <w:r w:rsidRPr="002D2766">
        <w:rPr>
          <w:rFonts w:ascii="Times New Roman" w:hAnsi="Times New Roman" w:cs="Times New Roman"/>
          <w:sz w:val="28"/>
          <w:szCs w:val="28"/>
          <w:vertAlign w:val="superscript"/>
          <w:lang w:val="vi-VN"/>
        </w:rPr>
        <w:t>(ii)</w:t>
      </w:r>
      <w:r w:rsidRPr="002D2766">
        <w:rPr>
          <w:rFonts w:ascii="Times New Roman" w:hAnsi="Times New Roman" w:cs="Times New Roman"/>
          <w:sz w:val="28"/>
          <w:szCs w:val="28"/>
          <w:lang w:val="vi-VN"/>
        </w:rPr>
        <w:t>chưa đẩy mạnh p</w:t>
      </w:r>
      <w:proofErr w:type="spellStart"/>
      <w:r w:rsidRPr="002D2766">
        <w:rPr>
          <w:rFonts w:ascii="Times New Roman" w:hAnsi="Times New Roman" w:cs="Times New Roman"/>
          <w:sz w:val="28"/>
          <w:szCs w:val="28"/>
        </w:rPr>
        <w:t>hân</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cấp</w:t>
      </w:r>
      <w:proofErr w:type="spellEnd"/>
      <w:r w:rsidRPr="002D2766">
        <w:rPr>
          <w:rFonts w:ascii="Times New Roman" w:hAnsi="Times New Roman" w:cs="Times New Roman"/>
          <w:sz w:val="28"/>
          <w:szCs w:val="28"/>
          <w:lang w:val="vi-VN"/>
        </w:rPr>
        <w:t xml:space="preserve"> và tăng quyền chủ động của</w:t>
      </w:r>
      <w:r w:rsidRPr="002D2766">
        <w:rPr>
          <w:rFonts w:ascii="Times New Roman" w:hAnsi="Times New Roman" w:cs="Times New Roman"/>
          <w:sz w:val="28"/>
          <w:szCs w:val="28"/>
        </w:rPr>
        <w:t xml:space="preserve"> V04 </w:t>
      </w:r>
      <w:proofErr w:type="spellStart"/>
      <w:r w:rsidRPr="002D2766">
        <w:rPr>
          <w:rFonts w:ascii="Times New Roman" w:hAnsi="Times New Roman" w:cs="Times New Roman"/>
          <w:sz w:val="28"/>
          <w:szCs w:val="28"/>
        </w:rPr>
        <w:t>trong</w:t>
      </w:r>
      <w:proofErr w:type="spellEnd"/>
      <w:r w:rsidRPr="002D2766">
        <w:rPr>
          <w:rFonts w:ascii="Times New Roman" w:hAnsi="Times New Roman" w:cs="Times New Roman"/>
          <w:sz w:val="28"/>
          <w:szCs w:val="28"/>
          <w:lang w:val="vi-VN"/>
        </w:rPr>
        <w:t xml:space="preserve"> triển khai, q</w:t>
      </w:r>
      <w:proofErr w:type="spellStart"/>
      <w:r w:rsidRPr="002D2766">
        <w:rPr>
          <w:rFonts w:ascii="Times New Roman" w:hAnsi="Times New Roman" w:cs="Times New Roman"/>
          <w:sz w:val="28"/>
          <w:szCs w:val="28"/>
        </w:rPr>
        <w:t>uyết</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định</w:t>
      </w:r>
      <w:proofErr w:type="spellEnd"/>
      <w:r w:rsidRPr="002D2766">
        <w:rPr>
          <w:rFonts w:ascii="Times New Roman" w:hAnsi="Times New Roman" w:cs="Times New Roman"/>
          <w:sz w:val="28"/>
          <w:szCs w:val="28"/>
        </w:rPr>
        <w:t xml:space="preserve"> </w:t>
      </w:r>
      <w:r w:rsidRPr="002D2766">
        <w:rPr>
          <w:rFonts w:ascii="Times New Roman" w:hAnsi="Times New Roman" w:cs="Times New Roman"/>
          <w:noProof/>
          <w:sz w:val="28"/>
          <w:szCs w:val="28"/>
        </w:rPr>
        <w:t>nhiệm vụ cấp bộ, cấp cơ sở được thực hiện tư vấn xác định, tuyển chọn, giao trực tiếp; quyết định đình chỉ nhiệm vụ cấp bộ, cấp cơ sở được thực hiện tư vấn xác định, tuyển chọn, giao trực tiếp</w:t>
      </w:r>
      <w:r w:rsidRPr="002D2766">
        <w:rPr>
          <w:rFonts w:ascii="Times New Roman" w:hAnsi="Times New Roman" w:cs="Times New Roman"/>
          <w:noProof/>
          <w:sz w:val="28"/>
          <w:szCs w:val="28"/>
          <w:lang w:val="vi-VN"/>
        </w:rPr>
        <w:t xml:space="preserve">; </w:t>
      </w:r>
      <w:r w:rsidRPr="002D2766">
        <w:rPr>
          <w:rFonts w:ascii="Times New Roman" w:hAnsi="Times New Roman" w:cs="Times New Roman"/>
          <w:noProof/>
          <w:sz w:val="28"/>
          <w:szCs w:val="28"/>
          <w:vertAlign w:val="superscript"/>
          <w:lang w:val="vi-VN"/>
        </w:rPr>
        <w:t>(iii)</w:t>
      </w:r>
      <w:r w:rsidRPr="002D2766">
        <w:rPr>
          <w:rFonts w:ascii="Times New Roman" w:hAnsi="Times New Roman" w:cs="Times New Roman"/>
          <w:noProof/>
          <w:sz w:val="28"/>
          <w:szCs w:val="28"/>
          <w:lang w:val="vi-VN"/>
        </w:rPr>
        <w:t>chưa p</w:t>
      </w:r>
      <w:r w:rsidRPr="002D2766">
        <w:rPr>
          <w:rFonts w:ascii="Times New Roman" w:hAnsi="Times New Roman" w:cs="Times New Roman"/>
          <w:noProof/>
          <w:sz w:val="28"/>
          <w:szCs w:val="28"/>
        </w:rPr>
        <w:t>hân cấp</w:t>
      </w:r>
      <w:r w:rsidRPr="002D2766">
        <w:rPr>
          <w:rFonts w:ascii="Times New Roman" w:hAnsi="Times New Roman" w:cs="Times New Roman"/>
          <w:noProof/>
          <w:sz w:val="28"/>
          <w:szCs w:val="28"/>
          <w:lang w:val="vi-VN"/>
        </w:rPr>
        <w:t xml:space="preserve"> </w:t>
      </w:r>
      <w:r w:rsidRPr="002D2766">
        <w:rPr>
          <w:rFonts w:ascii="Times New Roman" w:hAnsi="Times New Roman" w:cs="Times New Roman"/>
          <w:noProof/>
          <w:sz w:val="28"/>
          <w:szCs w:val="28"/>
        </w:rPr>
        <w:t>đơn vị chủ trì</w:t>
      </w:r>
      <w:r w:rsidRPr="002D2766">
        <w:rPr>
          <w:rFonts w:ascii="Times New Roman" w:hAnsi="Times New Roman" w:cs="Times New Roman"/>
          <w:noProof/>
          <w:sz w:val="28"/>
          <w:szCs w:val="28"/>
          <w:lang w:val="vi-VN"/>
        </w:rPr>
        <w:t xml:space="preserve"> thực hiện trách nhiệm quyết toán kinh phí thực hiện nhiệm vụ KH&amp;CN cấp bộ; </w:t>
      </w:r>
      <w:r w:rsidRPr="002D2766">
        <w:rPr>
          <w:rFonts w:ascii="Times New Roman" w:hAnsi="Times New Roman" w:cs="Times New Roman"/>
          <w:noProof/>
          <w:sz w:val="28"/>
          <w:szCs w:val="28"/>
          <w:vertAlign w:val="superscript"/>
          <w:lang w:val="vi-VN"/>
        </w:rPr>
        <w:t>(iv)</w:t>
      </w:r>
      <w:r w:rsidRPr="002D2766">
        <w:rPr>
          <w:rFonts w:ascii="Times New Roman" w:hAnsi="Times New Roman" w:cs="Times New Roman"/>
          <w:noProof/>
          <w:sz w:val="28"/>
          <w:szCs w:val="28"/>
          <w:lang w:val="vi-VN"/>
        </w:rPr>
        <w:t xml:space="preserve">chưa phù hợp trong quy định giao chủ trì nhiệm vụ KH&amp;CN trong trường hợp không có tổ chức, đơn vị đăng ký thực hiện sau khi hết hạn thông báo tuyển chọn; áp dụng phương thức giao trực tiếp đối với nhiệm vụ mà chỉ có một đơn vị, tổ chức đăng ký thực hiện sau khi hết hạn thông báo tuyển chọn; quy định chỉ được xem xét, quyết định nghiệm thu, đánh giá kết quả thực hiện nhiệm vụ trước thời hạn sau ít nhất 2/3 thời gian thực hiện hợp đồng; </w:t>
      </w:r>
      <w:r w:rsidRPr="002D2766">
        <w:rPr>
          <w:rFonts w:ascii="Times New Roman" w:hAnsi="Times New Roman" w:cs="Times New Roman"/>
          <w:noProof/>
          <w:sz w:val="28"/>
          <w:szCs w:val="28"/>
          <w:vertAlign w:val="superscript"/>
          <w:lang w:val="vi-VN"/>
        </w:rPr>
        <w:t>(v)</w:t>
      </w:r>
      <w:r w:rsidRPr="002D2766">
        <w:rPr>
          <w:rFonts w:ascii="Times New Roman" w:hAnsi="Times New Roman" w:cs="Times New Roman"/>
          <w:noProof/>
          <w:sz w:val="28"/>
          <w:szCs w:val="28"/>
          <w:lang w:val="vi-VN"/>
        </w:rPr>
        <w:t xml:space="preserve">chưa quy định rõ trách nhiệm của đơn vị chủ trì trong triển khai, báo cáo, cập nhật kết quả ứng dụng sau thanh lý hợp đồng; trách nhiệm thẩm định, tổ chức ứng dụng kết quả nghiên cứu của đơn vị trực tiếp thụ hưởng sản phẩm; </w:t>
      </w:r>
      <w:r w:rsidRPr="002D2766">
        <w:rPr>
          <w:rFonts w:ascii="Times New Roman" w:hAnsi="Times New Roman" w:cs="Times New Roman"/>
          <w:noProof/>
          <w:sz w:val="28"/>
          <w:szCs w:val="28"/>
          <w:vertAlign w:val="superscript"/>
          <w:lang w:val="vi-VN"/>
        </w:rPr>
        <w:t>(vi)</w:t>
      </w:r>
      <w:r w:rsidRPr="002D2766">
        <w:rPr>
          <w:rFonts w:ascii="Times New Roman" w:hAnsi="Times New Roman" w:cs="Times New Roman"/>
          <w:noProof/>
          <w:sz w:val="28"/>
          <w:szCs w:val="28"/>
          <w:lang w:val="vi-VN"/>
        </w:rPr>
        <w:t xml:space="preserve">chưa quy định trình tự, thủ tục công nhận kết quả thực hiện nhiệm vụ KH&amp;CN không sử dụng ngân sách nhà nước. </w:t>
      </w:r>
    </w:p>
    <w:p w14:paraId="1DFBDEDB" w14:textId="35A9ACE1" w:rsidR="00666559" w:rsidRPr="002D2766" w:rsidRDefault="00666559" w:rsidP="002D2766">
      <w:pPr>
        <w:spacing w:before="120" w:after="0" w:line="264" w:lineRule="auto"/>
        <w:ind w:firstLine="720"/>
        <w:jc w:val="both"/>
        <w:rPr>
          <w:rFonts w:ascii="Times New Roman" w:hAnsi="Times New Roman" w:cs="Times New Roman"/>
          <w:sz w:val="28"/>
          <w:szCs w:val="28"/>
          <w:lang w:val="vi-VN"/>
        </w:rPr>
      </w:pPr>
      <w:r w:rsidRPr="002D2766">
        <w:rPr>
          <w:rFonts w:ascii="Times New Roman" w:hAnsi="Times New Roman" w:cs="Times New Roman"/>
          <w:noProof/>
          <w:sz w:val="28"/>
          <w:szCs w:val="28"/>
          <w:lang w:val="vi-VN"/>
        </w:rPr>
        <w:t xml:space="preserve">Đặc biệt, Thông tư số 20/2022/TT-BCA được xây dựng </w:t>
      </w:r>
      <w:proofErr w:type="spellStart"/>
      <w:r w:rsidRPr="002D2766">
        <w:rPr>
          <w:rFonts w:ascii="Times New Roman" w:hAnsi="Times New Roman" w:cs="Times New Roman"/>
          <w:color w:val="000000" w:themeColor="text1"/>
          <w:spacing w:val="2"/>
          <w:sz w:val="28"/>
          <w:szCs w:val="28"/>
        </w:rPr>
        <w:t>trên</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cơ</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sở</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Luật</w:t>
      </w:r>
      <w:proofErr w:type="spellEnd"/>
      <w:r w:rsidRPr="002D2766">
        <w:rPr>
          <w:rFonts w:ascii="Times New Roman" w:hAnsi="Times New Roman" w:cs="Times New Roman"/>
          <w:color w:val="000000" w:themeColor="text1"/>
          <w:spacing w:val="2"/>
          <w:sz w:val="28"/>
          <w:szCs w:val="28"/>
        </w:rPr>
        <w:t xml:space="preserve"> Khoa </w:t>
      </w:r>
      <w:proofErr w:type="spellStart"/>
      <w:r w:rsidRPr="002D2766">
        <w:rPr>
          <w:rFonts w:ascii="Times New Roman" w:hAnsi="Times New Roman" w:cs="Times New Roman"/>
          <w:color w:val="000000" w:themeColor="text1"/>
          <w:spacing w:val="2"/>
          <w:sz w:val="28"/>
          <w:szCs w:val="28"/>
        </w:rPr>
        <w:t>học</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và</w:t>
      </w:r>
      <w:proofErr w:type="spellEnd"/>
      <w:r w:rsidRPr="002D2766">
        <w:rPr>
          <w:rFonts w:ascii="Times New Roman" w:hAnsi="Times New Roman" w:cs="Times New Roman"/>
          <w:color w:val="000000" w:themeColor="text1"/>
          <w:spacing w:val="2"/>
          <w:sz w:val="28"/>
          <w:szCs w:val="28"/>
        </w:rPr>
        <w:t xml:space="preserve"> Công </w:t>
      </w:r>
      <w:proofErr w:type="spellStart"/>
      <w:r w:rsidRPr="002D2766">
        <w:rPr>
          <w:rFonts w:ascii="Times New Roman" w:hAnsi="Times New Roman" w:cs="Times New Roman"/>
          <w:color w:val="000000" w:themeColor="text1"/>
          <w:spacing w:val="2"/>
          <w:sz w:val="28"/>
          <w:szCs w:val="28"/>
        </w:rPr>
        <w:t>nghệ</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ngày</w:t>
      </w:r>
      <w:proofErr w:type="spellEnd"/>
      <w:r w:rsidRPr="002D2766">
        <w:rPr>
          <w:rFonts w:ascii="Times New Roman" w:hAnsi="Times New Roman" w:cs="Times New Roman"/>
          <w:color w:val="000000" w:themeColor="text1"/>
          <w:spacing w:val="2"/>
          <w:sz w:val="28"/>
          <w:szCs w:val="28"/>
        </w:rPr>
        <w:t xml:space="preserve"> 18/6/2013, </w:t>
      </w:r>
      <w:proofErr w:type="spellStart"/>
      <w:r w:rsidRPr="002D2766">
        <w:rPr>
          <w:rFonts w:ascii="Times New Roman" w:hAnsi="Times New Roman" w:cs="Times New Roman"/>
          <w:color w:val="000000" w:themeColor="text1"/>
          <w:spacing w:val="2"/>
          <w:sz w:val="28"/>
          <w:szCs w:val="28"/>
        </w:rPr>
        <w:t>Nghị</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định</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số</w:t>
      </w:r>
      <w:proofErr w:type="spellEnd"/>
      <w:r w:rsidRPr="002D2766">
        <w:rPr>
          <w:rFonts w:ascii="Times New Roman" w:hAnsi="Times New Roman" w:cs="Times New Roman"/>
          <w:color w:val="000000" w:themeColor="text1"/>
          <w:spacing w:val="2"/>
          <w:sz w:val="28"/>
          <w:szCs w:val="28"/>
        </w:rPr>
        <w:t xml:space="preserve"> 08/2014/NĐ-CP </w:t>
      </w:r>
      <w:proofErr w:type="spellStart"/>
      <w:r w:rsidRPr="002D2766">
        <w:rPr>
          <w:rFonts w:ascii="Times New Roman" w:hAnsi="Times New Roman" w:cs="Times New Roman"/>
          <w:color w:val="000000" w:themeColor="text1"/>
          <w:spacing w:val="2"/>
          <w:sz w:val="28"/>
          <w:szCs w:val="28"/>
        </w:rPr>
        <w:t>ngày</w:t>
      </w:r>
      <w:proofErr w:type="spellEnd"/>
      <w:r w:rsidRPr="002D2766">
        <w:rPr>
          <w:rFonts w:ascii="Times New Roman" w:hAnsi="Times New Roman" w:cs="Times New Roman"/>
          <w:color w:val="000000" w:themeColor="text1"/>
          <w:spacing w:val="2"/>
          <w:sz w:val="28"/>
          <w:szCs w:val="28"/>
        </w:rPr>
        <w:t xml:space="preserve"> 27/01/2014 </w:t>
      </w:r>
      <w:proofErr w:type="spellStart"/>
      <w:r w:rsidRPr="002D2766">
        <w:rPr>
          <w:rFonts w:ascii="Times New Roman" w:hAnsi="Times New Roman" w:cs="Times New Roman"/>
          <w:color w:val="000000" w:themeColor="text1"/>
          <w:spacing w:val="2"/>
          <w:sz w:val="28"/>
          <w:szCs w:val="28"/>
        </w:rPr>
        <w:t>của</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Chính</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phủ</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quy</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định</w:t>
      </w:r>
      <w:proofErr w:type="spellEnd"/>
      <w:r w:rsidRPr="002D2766">
        <w:rPr>
          <w:rFonts w:ascii="Times New Roman" w:hAnsi="Times New Roman" w:cs="Times New Roman"/>
          <w:color w:val="000000" w:themeColor="text1"/>
          <w:spacing w:val="2"/>
          <w:sz w:val="28"/>
          <w:szCs w:val="28"/>
        </w:rPr>
        <w:t xml:space="preserve"> chi </w:t>
      </w:r>
      <w:proofErr w:type="spellStart"/>
      <w:r w:rsidRPr="002D2766">
        <w:rPr>
          <w:rFonts w:ascii="Times New Roman" w:hAnsi="Times New Roman" w:cs="Times New Roman"/>
          <w:color w:val="000000" w:themeColor="text1"/>
          <w:spacing w:val="2"/>
          <w:sz w:val="28"/>
          <w:szCs w:val="28"/>
        </w:rPr>
        <w:t>tiết</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và</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hướng</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dẫn</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thi</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hành</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một</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số</w:t>
      </w:r>
      <w:proofErr w:type="spellEnd"/>
      <w:r w:rsidRPr="002D2766">
        <w:rPr>
          <w:rFonts w:ascii="Times New Roman" w:hAnsi="Times New Roman" w:cs="Times New Roman"/>
          <w:color w:val="000000" w:themeColor="text1"/>
          <w:spacing w:val="2"/>
          <w:sz w:val="28"/>
          <w:szCs w:val="28"/>
        </w:rPr>
        <w:t> </w:t>
      </w:r>
      <w:proofErr w:type="spellStart"/>
      <w:r w:rsidRPr="002D2766">
        <w:rPr>
          <w:rFonts w:ascii="Times New Roman" w:hAnsi="Times New Roman" w:cs="Times New Roman"/>
          <w:color w:val="000000" w:themeColor="text1"/>
          <w:spacing w:val="2"/>
          <w:sz w:val="28"/>
          <w:szCs w:val="28"/>
        </w:rPr>
        <w:t>điều</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của</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Luật</w:t>
      </w:r>
      <w:proofErr w:type="spellEnd"/>
      <w:r w:rsidRPr="002D2766">
        <w:rPr>
          <w:rFonts w:ascii="Times New Roman" w:hAnsi="Times New Roman" w:cs="Times New Roman"/>
          <w:color w:val="000000" w:themeColor="text1"/>
          <w:spacing w:val="2"/>
          <w:sz w:val="28"/>
          <w:szCs w:val="28"/>
        </w:rPr>
        <w:t xml:space="preserve"> Khoa </w:t>
      </w:r>
      <w:proofErr w:type="spellStart"/>
      <w:r w:rsidRPr="002D2766">
        <w:rPr>
          <w:rFonts w:ascii="Times New Roman" w:hAnsi="Times New Roman" w:cs="Times New Roman"/>
          <w:color w:val="000000" w:themeColor="text1"/>
          <w:spacing w:val="2"/>
          <w:sz w:val="28"/>
          <w:szCs w:val="28"/>
        </w:rPr>
        <w:t>học</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và</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công</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nghệ</w:t>
      </w:r>
      <w:proofErr w:type="spellEnd"/>
      <w:r w:rsidRPr="002D2766">
        <w:rPr>
          <w:rFonts w:ascii="Times New Roman" w:hAnsi="Times New Roman" w:cs="Times New Roman"/>
          <w:color w:val="000000" w:themeColor="text1"/>
          <w:spacing w:val="2"/>
          <w:sz w:val="28"/>
          <w:szCs w:val="28"/>
          <w:lang w:val="vi-VN"/>
        </w:rPr>
        <w:t xml:space="preserve">, do đó </w:t>
      </w:r>
      <w:r w:rsidRPr="002D2766">
        <w:rPr>
          <w:rFonts w:ascii="Times New Roman" w:hAnsi="Times New Roman" w:cs="Times New Roman"/>
          <w:noProof/>
          <w:sz w:val="28"/>
          <w:szCs w:val="28"/>
          <w:lang w:val="vi-VN"/>
        </w:rPr>
        <w:t xml:space="preserve">nhiều nội dung không còn phù hợp với những điểm mới được sửa đổi, bổ sung, hoàn thiện trong Luật Khoa học, Công nghệ và Đổi mới sáng tạo ngày 27/6/2025 và </w:t>
      </w:r>
      <w:proofErr w:type="spellStart"/>
      <w:r w:rsidRPr="002D2766">
        <w:rPr>
          <w:rFonts w:ascii="Times New Roman" w:hAnsi="Times New Roman" w:cs="Times New Roman"/>
          <w:sz w:val="28"/>
          <w:szCs w:val="28"/>
        </w:rPr>
        <w:t>Nghị</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định</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số</w:t>
      </w:r>
      <w:proofErr w:type="spellEnd"/>
      <w:r w:rsidRPr="002D2766">
        <w:rPr>
          <w:rFonts w:ascii="Times New Roman" w:hAnsi="Times New Roman" w:cs="Times New Roman"/>
          <w:sz w:val="28"/>
          <w:szCs w:val="28"/>
          <w:lang w:val="vi-VN"/>
        </w:rPr>
        <w:t xml:space="preserve"> 267/</w:t>
      </w:r>
      <w:r w:rsidRPr="002D2766">
        <w:rPr>
          <w:rFonts w:ascii="Times New Roman" w:hAnsi="Times New Roman" w:cs="Times New Roman"/>
          <w:sz w:val="28"/>
          <w:szCs w:val="28"/>
        </w:rPr>
        <w:t xml:space="preserve">2025/NĐ-CP </w:t>
      </w:r>
      <w:proofErr w:type="spellStart"/>
      <w:r w:rsidRPr="002D2766">
        <w:rPr>
          <w:rFonts w:ascii="Times New Roman" w:hAnsi="Times New Roman" w:cs="Times New Roman"/>
          <w:sz w:val="28"/>
          <w:szCs w:val="28"/>
        </w:rPr>
        <w:t>ngày</w:t>
      </w:r>
      <w:proofErr w:type="spellEnd"/>
      <w:r w:rsidRPr="002D2766">
        <w:rPr>
          <w:rFonts w:ascii="Times New Roman" w:hAnsi="Times New Roman" w:cs="Times New Roman"/>
          <w:sz w:val="28"/>
          <w:szCs w:val="28"/>
          <w:lang w:val="vi-VN"/>
        </w:rPr>
        <w:t xml:space="preserve"> 14 </w:t>
      </w:r>
      <w:proofErr w:type="spellStart"/>
      <w:r w:rsidRPr="002D2766">
        <w:rPr>
          <w:rFonts w:ascii="Times New Roman" w:hAnsi="Times New Roman" w:cs="Times New Roman"/>
          <w:sz w:val="28"/>
          <w:szCs w:val="28"/>
        </w:rPr>
        <w:t>tháng</w:t>
      </w:r>
      <w:proofErr w:type="spellEnd"/>
      <w:r w:rsidRPr="002D2766">
        <w:rPr>
          <w:rFonts w:ascii="Times New Roman" w:hAnsi="Times New Roman" w:cs="Times New Roman"/>
          <w:sz w:val="28"/>
          <w:szCs w:val="28"/>
          <w:lang w:val="vi-VN"/>
        </w:rPr>
        <w:t xml:space="preserve"> 10 </w:t>
      </w:r>
      <w:proofErr w:type="spellStart"/>
      <w:r w:rsidRPr="002D2766">
        <w:rPr>
          <w:rFonts w:ascii="Times New Roman" w:hAnsi="Times New Roman" w:cs="Times New Roman"/>
          <w:sz w:val="28"/>
          <w:szCs w:val="28"/>
        </w:rPr>
        <w:t>năm</w:t>
      </w:r>
      <w:proofErr w:type="spellEnd"/>
      <w:r w:rsidRPr="002D2766">
        <w:rPr>
          <w:rFonts w:ascii="Times New Roman" w:hAnsi="Times New Roman" w:cs="Times New Roman"/>
          <w:sz w:val="28"/>
          <w:szCs w:val="28"/>
          <w:lang w:val="vi-VN"/>
        </w:rPr>
        <w:t xml:space="preserve"> </w:t>
      </w:r>
      <w:r w:rsidRPr="002D2766">
        <w:rPr>
          <w:rFonts w:ascii="Times New Roman" w:hAnsi="Times New Roman" w:cs="Times New Roman"/>
          <w:sz w:val="28"/>
          <w:szCs w:val="28"/>
        </w:rPr>
        <w:t xml:space="preserve">2025 </w:t>
      </w:r>
      <w:proofErr w:type="spellStart"/>
      <w:r w:rsidRPr="002D2766">
        <w:rPr>
          <w:rFonts w:ascii="Times New Roman" w:hAnsi="Times New Roman" w:cs="Times New Roman"/>
          <w:sz w:val="28"/>
          <w:szCs w:val="28"/>
        </w:rPr>
        <w:t>của</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Chính</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phủ</w:t>
      </w:r>
      <w:proofErr w:type="spellEnd"/>
      <w:r w:rsidRPr="002D2766">
        <w:rPr>
          <w:rFonts w:ascii="Times New Roman" w:hAnsi="Times New Roman" w:cs="Times New Roman"/>
          <w:sz w:val="28"/>
          <w:szCs w:val="28"/>
        </w:rPr>
        <w:t xml:space="preserve"> </w:t>
      </w:r>
      <w:r w:rsidRPr="002D2766">
        <w:rPr>
          <w:rFonts w:ascii="Times New Roman" w:hAnsi="Times New Roman" w:cs="Times New Roman"/>
          <w:sz w:val="28"/>
          <w:szCs w:val="28"/>
          <w:lang w:val="vi-VN"/>
        </w:rPr>
        <w:t>quy định ch</w:t>
      </w:r>
      <w:proofErr w:type="spellStart"/>
      <w:r w:rsidRPr="002D2766">
        <w:rPr>
          <w:rFonts w:ascii="Times New Roman" w:hAnsi="Times New Roman" w:cs="Times New Roman"/>
          <w:sz w:val="28"/>
          <w:szCs w:val="28"/>
        </w:rPr>
        <w:t>i</w:t>
      </w:r>
      <w:proofErr w:type="spellEnd"/>
      <w:r w:rsidRPr="002D2766">
        <w:rPr>
          <w:rFonts w:ascii="Times New Roman" w:hAnsi="Times New Roman" w:cs="Times New Roman"/>
          <w:sz w:val="28"/>
          <w:szCs w:val="28"/>
        </w:rPr>
        <w:t> </w:t>
      </w:r>
      <w:r w:rsidRPr="002D2766">
        <w:rPr>
          <w:rFonts w:ascii="Times New Roman" w:hAnsi="Times New Roman" w:cs="Times New Roman"/>
          <w:sz w:val="28"/>
          <w:szCs w:val="28"/>
          <w:lang w:val="vi-VN"/>
        </w:rPr>
        <w:t>tiết và hướng dẫn thi hành một s</w:t>
      </w:r>
      <w:r w:rsidRPr="002D2766">
        <w:rPr>
          <w:rFonts w:ascii="Times New Roman" w:hAnsi="Times New Roman" w:cs="Times New Roman"/>
          <w:sz w:val="28"/>
          <w:szCs w:val="28"/>
        </w:rPr>
        <w:t>ố đ</w:t>
      </w:r>
      <w:r w:rsidRPr="002D2766">
        <w:rPr>
          <w:rFonts w:ascii="Times New Roman" w:hAnsi="Times New Roman" w:cs="Times New Roman"/>
          <w:sz w:val="28"/>
          <w:szCs w:val="28"/>
          <w:lang w:val="vi-VN"/>
        </w:rPr>
        <w:t xml:space="preserve">iều của Luật </w:t>
      </w:r>
      <w:r w:rsidRPr="002D2766">
        <w:rPr>
          <w:rFonts w:ascii="Times New Roman" w:hAnsi="Times New Roman" w:cs="Times New Roman"/>
          <w:sz w:val="28"/>
          <w:szCs w:val="28"/>
        </w:rPr>
        <w:t>K</w:t>
      </w:r>
      <w:r w:rsidRPr="002D2766">
        <w:rPr>
          <w:rFonts w:ascii="Times New Roman" w:hAnsi="Times New Roman" w:cs="Times New Roman"/>
          <w:sz w:val="28"/>
          <w:szCs w:val="28"/>
          <w:lang w:val="vi-VN"/>
        </w:rPr>
        <w:t>hoa học, Công nghệ và Đổi mới sáng tạo về chương trình, nhiệm vụ khoa học, công nghệ và đổi mới sáng tạo và một số quy định về thúc đẩy hoạt động nghiên cứu khoa học, phát triển công nghệ và đổi mới sáng tạo</w:t>
      </w:r>
      <w:r w:rsidRPr="002D2766">
        <w:rPr>
          <w:rFonts w:ascii="Times New Roman" w:hAnsi="Times New Roman" w:cs="Times New Roman"/>
          <w:noProof/>
          <w:sz w:val="28"/>
          <w:szCs w:val="28"/>
          <w:lang w:val="vi-VN"/>
        </w:rPr>
        <w:t xml:space="preserve">. </w:t>
      </w:r>
    </w:p>
    <w:p w14:paraId="1F7B238A" w14:textId="559D656B" w:rsidR="00E95277" w:rsidRPr="002D2766" w:rsidRDefault="00CC16CD" w:rsidP="002D2766">
      <w:pPr>
        <w:spacing w:before="120" w:after="0" w:line="264" w:lineRule="auto"/>
        <w:ind w:firstLine="720"/>
        <w:jc w:val="both"/>
        <w:rPr>
          <w:rFonts w:ascii="Times New Roman" w:hAnsi="Times New Roman" w:cs="Times New Roman"/>
          <w:spacing w:val="-2"/>
          <w:sz w:val="28"/>
          <w:szCs w:val="28"/>
        </w:rPr>
      </w:pPr>
      <w:r w:rsidRPr="002D2766">
        <w:rPr>
          <w:rFonts w:ascii="Times New Roman" w:hAnsi="Times New Roman" w:cs="Times New Roman"/>
          <w:spacing w:val="-2"/>
          <w:sz w:val="28"/>
          <w:szCs w:val="28"/>
        </w:rPr>
        <w:t xml:space="preserve">Do </w:t>
      </w:r>
      <w:proofErr w:type="spellStart"/>
      <w:r w:rsidRPr="002D2766">
        <w:rPr>
          <w:rFonts w:ascii="Times New Roman" w:hAnsi="Times New Roman" w:cs="Times New Roman"/>
          <w:spacing w:val="-2"/>
          <w:sz w:val="28"/>
          <w:szCs w:val="28"/>
        </w:rPr>
        <w:t>đó</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việc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xây</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dựng</w:t>
      </w:r>
      <w:proofErr w:type="spellEnd"/>
      <w:r w:rsidRPr="002D2766">
        <w:rPr>
          <w:rFonts w:ascii="Times New Roman" w:hAnsi="Times New Roman" w:cs="Times New Roman"/>
          <w:spacing w:val="-2"/>
          <w:sz w:val="28"/>
          <w:szCs w:val="28"/>
        </w:rPr>
        <w:t xml:space="preserve"> Thông </w:t>
      </w:r>
      <w:proofErr w:type="spellStart"/>
      <w:r w:rsidRPr="002D2766">
        <w:rPr>
          <w:rFonts w:ascii="Times New Roman" w:hAnsi="Times New Roman" w:cs="Times New Roman"/>
          <w:spacing w:val="-2"/>
          <w:sz w:val="28"/>
          <w:szCs w:val="28"/>
        </w:rPr>
        <w:t>tư</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thay</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thế</w:t>
      </w:r>
      <w:proofErr w:type="spellEnd"/>
      <w:r w:rsidRPr="002D2766">
        <w:rPr>
          <w:rFonts w:ascii="Times New Roman" w:hAnsi="Times New Roman" w:cs="Times New Roman"/>
          <w:spacing w:val="-2"/>
          <w:sz w:val="28"/>
          <w:szCs w:val="28"/>
        </w:rPr>
        <w:t xml:space="preserve"> </w:t>
      </w:r>
      <w:r w:rsidRPr="002D2766">
        <w:rPr>
          <w:rFonts w:ascii="Times New Roman" w:hAnsi="Times New Roman" w:cs="Times New Roman"/>
          <w:color w:val="000000" w:themeColor="text1"/>
          <w:spacing w:val="2"/>
          <w:sz w:val="28"/>
          <w:szCs w:val="28"/>
        </w:rPr>
        <w:t xml:space="preserve">Thông </w:t>
      </w:r>
      <w:proofErr w:type="spellStart"/>
      <w:r w:rsidRPr="002D2766">
        <w:rPr>
          <w:rFonts w:ascii="Times New Roman" w:hAnsi="Times New Roman" w:cs="Times New Roman"/>
          <w:color w:val="000000" w:themeColor="text1"/>
          <w:spacing w:val="2"/>
          <w:sz w:val="28"/>
          <w:szCs w:val="28"/>
        </w:rPr>
        <w:t>tư</w:t>
      </w:r>
      <w:proofErr w:type="spellEnd"/>
      <w:r w:rsidRPr="002D2766">
        <w:rPr>
          <w:rFonts w:ascii="Times New Roman" w:hAnsi="Times New Roman" w:cs="Times New Roman"/>
          <w:color w:val="000000" w:themeColor="text1"/>
          <w:spacing w:val="2"/>
          <w:sz w:val="28"/>
          <w:szCs w:val="28"/>
        </w:rPr>
        <w:t xml:space="preserve"> </w:t>
      </w:r>
      <w:proofErr w:type="spellStart"/>
      <w:r w:rsidRPr="002D2766">
        <w:rPr>
          <w:rFonts w:ascii="Times New Roman" w:hAnsi="Times New Roman" w:cs="Times New Roman"/>
          <w:color w:val="000000" w:themeColor="text1"/>
          <w:spacing w:val="2"/>
          <w:sz w:val="28"/>
          <w:szCs w:val="28"/>
        </w:rPr>
        <w:t>số</w:t>
      </w:r>
      <w:proofErr w:type="spellEnd"/>
      <w:r w:rsidRPr="002D2766">
        <w:rPr>
          <w:rFonts w:ascii="Times New Roman" w:hAnsi="Times New Roman" w:cs="Times New Roman"/>
          <w:color w:val="000000" w:themeColor="text1"/>
          <w:spacing w:val="2"/>
          <w:sz w:val="28"/>
          <w:szCs w:val="28"/>
        </w:rPr>
        <w:t xml:space="preserve"> 20/2022/TT-BCA</w:t>
      </w:r>
      <w:r w:rsidRPr="002D2766">
        <w:rPr>
          <w:rFonts w:ascii="Times New Roman" w:hAnsi="Times New Roman" w:cs="Times New Roman"/>
          <w:spacing w:val="-2"/>
          <w:sz w:val="28"/>
          <w:szCs w:val="28"/>
        </w:rPr>
        <w:t xml:space="preserve"> </w:t>
      </w:r>
      <w:proofErr w:type="spellStart"/>
      <w:r w:rsidR="004101F6" w:rsidRPr="002D2766">
        <w:rPr>
          <w:rFonts w:ascii="Times New Roman" w:hAnsi="Times New Roman" w:cs="Times New Roman"/>
          <w:sz w:val="28"/>
          <w:szCs w:val="28"/>
        </w:rPr>
        <w:t>là</w:t>
      </w:r>
      <w:proofErr w:type="spellEnd"/>
      <w:r w:rsidR="004101F6" w:rsidRPr="002D2766">
        <w:rPr>
          <w:rFonts w:ascii="Times New Roman" w:hAnsi="Times New Roman" w:cs="Times New Roman"/>
          <w:sz w:val="28"/>
          <w:szCs w:val="28"/>
        </w:rPr>
        <w:t xml:space="preserve"> </w:t>
      </w:r>
      <w:proofErr w:type="spellStart"/>
      <w:r w:rsidR="004101F6" w:rsidRPr="002D2766">
        <w:rPr>
          <w:rFonts w:ascii="Times New Roman" w:hAnsi="Times New Roman" w:cs="Times New Roman"/>
          <w:sz w:val="28"/>
          <w:szCs w:val="28"/>
        </w:rPr>
        <w:t>cần</w:t>
      </w:r>
      <w:proofErr w:type="spellEnd"/>
      <w:r w:rsidR="004101F6" w:rsidRPr="002D2766">
        <w:rPr>
          <w:rFonts w:ascii="Times New Roman" w:hAnsi="Times New Roman" w:cs="Times New Roman"/>
          <w:sz w:val="28"/>
          <w:szCs w:val="28"/>
        </w:rPr>
        <w:t xml:space="preserve"> </w:t>
      </w:r>
      <w:proofErr w:type="spellStart"/>
      <w:r w:rsidR="004101F6" w:rsidRPr="002D2766">
        <w:rPr>
          <w:rFonts w:ascii="Times New Roman" w:hAnsi="Times New Roman" w:cs="Times New Roman"/>
          <w:sz w:val="28"/>
          <w:szCs w:val="28"/>
        </w:rPr>
        <w:t>thiế</w:t>
      </w:r>
      <w:r w:rsidR="00951C3C" w:rsidRPr="002D2766">
        <w:rPr>
          <w:rFonts w:ascii="Times New Roman" w:hAnsi="Times New Roman" w:cs="Times New Roman"/>
          <w:sz w:val="28"/>
          <w:szCs w:val="28"/>
        </w:rPr>
        <w:t>t</w:t>
      </w:r>
      <w:proofErr w:type="spellEnd"/>
      <w:r w:rsidR="008F58B2" w:rsidRPr="002D2766">
        <w:rPr>
          <w:rFonts w:ascii="Times New Roman" w:hAnsi="Times New Roman" w:cs="Times New Roman"/>
          <w:sz w:val="28"/>
          <w:szCs w:val="28"/>
        </w:rPr>
        <w:t xml:space="preserve"> </w:t>
      </w:r>
      <w:r w:rsidR="008F58B2" w:rsidRPr="002D2766">
        <w:rPr>
          <w:rFonts w:ascii="Times New Roman" w:hAnsi="Times New Roman" w:cs="Times New Roman"/>
          <w:sz w:val="28"/>
          <w:szCs w:val="28"/>
          <w:lang w:val="vi-VN"/>
        </w:rPr>
        <w:t>rất cần thiết, cấp bách nhằm triển khai thống nhất, đồng bộ với Luật Khoa học, Công nghệ và Đổi mới sáng tạo và Nghị định hướng dẫn; kịp thời tháo gỡ, giải quyết khó khăn, vướng mắc, “điểm nghẽn” trong thực tiễn quản lý, tổ chức nghiên cứu nhiệm vụ KH&amp;CN; tạo cơ sở pháp lý nâng cao chất lượng nghiên cứu nhiệm vụ KH&amp;CN, qua đó góp phần thực hiện thắng lợi Nghị quyết số 57-NQ/TW ngày 22/12/2024 của Bộ Chính trị về đột phá phát triển khoa học, công nghệ, đổi mới sáng tạo và chuyển đổi số quốc gia</w:t>
      </w:r>
      <w:r w:rsidR="008F58B2" w:rsidRPr="002D2766">
        <w:rPr>
          <w:rFonts w:ascii="Times New Roman" w:hAnsi="Times New Roman" w:cs="Times New Roman"/>
          <w:sz w:val="28"/>
          <w:szCs w:val="28"/>
        </w:rPr>
        <w:t>.</w:t>
      </w:r>
    </w:p>
    <w:p w14:paraId="520F3A40" w14:textId="77777777" w:rsidR="00AC7F8B" w:rsidRPr="002D2766" w:rsidRDefault="001B173C" w:rsidP="002D2766">
      <w:pPr>
        <w:spacing w:before="120" w:after="0" w:line="264" w:lineRule="auto"/>
        <w:ind w:firstLine="709"/>
        <w:jc w:val="both"/>
        <w:rPr>
          <w:rFonts w:ascii="Times New Roman" w:hAnsi="Times New Roman" w:cs="Times New Roman"/>
          <w:b/>
          <w:spacing w:val="-4"/>
          <w:sz w:val="28"/>
          <w:szCs w:val="28"/>
        </w:rPr>
      </w:pPr>
      <w:r w:rsidRPr="002D2766">
        <w:rPr>
          <w:rFonts w:ascii="Times New Roman" w:hAnsi="Times New Roman" w:cs="Times New Roman"/>
          <w:b/>
          <w:spacing w:val="-4"/>
          <w:sz w:val="28"/>
          <w:szCs w:val="28"/>
        </w:rPr>
        <w:t>2</w:t>
      </w:r>
      <w:r w:rsidR="007C2819" w:rsidRPr="002D2766">
        <w:rPr>
          <w:rFonts w:ascii="Times New Roman" w:hAnsi="Times New Roman" w:cs="Times New Roman"/>
          <w:b/>
          <w:spacing w:val="-4"/>
          <w:sz w:val="28"/>
          <w:szCs w:val="28"/>
        </w:rPr>
        <w:t xml:space="preserve">. Quan </w:t>
      </w:r>
      <w:proofErr w:type="spellStart"/>
      <w:r w:rsidR="007C2819" w:rsidRPr="002D2766">
        <w:rPr>
          <w:rFonts w:ascii="Times New Roman" w:hAnsi="Times New Roman" w:cs="Times New Roman"/>
          <w:b/>
          <w:spacing w:val="-4"/>
          <w:sz w:val="28"/>
          <w:szCs w:val="28"/>
        </w:rPr>
        <w:t>điểm</w:t>
      </w:r>
      <w:proofErr w:type="spellEnd"/>
      <w:r w:rsidR="007C2819" w:rsidRPr="002D2766">
        <w:rPr>
          <w:rFonts w:ascii="Times New Roman" w:hAnsi="Times New Roman" w:cs="Times New Roman"/>
          <w:b/>
          <w:spacing w:val="-4"/>
          <w:sz w:val="28"/>
          <w:szCs w:val="28"/>
        </w:rPr>
        <w:t xml:space="preserve"> </w:t>
      </w:r>
      <w:proofErr w:type="spellStart"/>
      <w:r w:rsidR="007C2819" w:rsidRPr="002D2766">
        <w:rPr>
          <w:rFonts w:ascii="Times New Roman" w:hAnsi="Times New Roman" w:cs="Times New Roman"/>
          <w:b/>
          <w:spacing w:val="-4"/>
          <w:sz w:val="28"/>
          <w:szCs w:val="28"/>
        </w:rPr>
        <w:t>xây</w:t>
      </w:r>
      <w:proofErr w:type="spellEnd"/>
      <w:r w:rsidR="007C2819" w:rsidRPr="002D2766">
        <w:rPr>
          <w:rFonts w:ascii="Times New Roman" w:hAnsi="Times New Roman" w:cs="Times New Roman"/>
          <w:b/>
          <w:spacing w:val="-4"/>
          <w:sz w:val="28"/>
          <w:szCs w:val="28"/>
        </w:rPr>
        <w:t xml:space="preserve"> </w:t>
      </w:r>
      <w:proofErr w:type="spellStart"/>
      <w:r w:rsidR="007C2819" w:rsidRPr="002D2766">
        <w:rPr>
          <w:rFonts w:ascii="Times New Roman" w:hAnsi="Times New Roman" w:cs="Times New Roman"/>
          <w:b/>
          <w:spacing w:val="-4"/>
          <w:sz w:val="28"/>
          <w:szCs w:val="28"/>
        </w:rPr>
        <w:t>dựng</w:t>
      </w:r>
      <w:proofErr w:type="spellEnd"/>
      <w:r w:rsidR="007C2819" w:rsidRPr="002D2766">
        <w:rPr>
          <w:rFonts w:ascii="Times New Roman" w:hAnsi="Times New Roman" w:cs="Times New Roman"/>
          <w:b/>
          <w:spacing w:val="-4"/>
          <w:sz w:val="28"/>
          <w:szCs w:val="28"/>
        </w:rPr>
        <w:t xml:space="preserve"> Thông </w:t>
      </w:r>
      <w:proofErr w:type="spellStart"/>
      <w:r w:rsidR="007C2819" w:rsidRPr="002D2766">
        <w:rPr>
          <w:rFonts w:ascii="Times New Roman" w:hAnsi="Times New Roman" w:cs="Times New Roman"/>
          <w:b/>
          <w:spacing w:val="-4"/>
          <w:sz w:val="28"/>
          <w:szCs w:val="28"/>
        </w:rPr>
        <w:t>tư</w:t>
      </w:r>
      <w:proofErr w:type="spellEnd"/>
    </w:p>
    <w:p w14:paraId="2D3A9047" w14:textId="6B011FF4" w:rsidR="0006260F" w:rsidRPr="002D2766" w:rsidRDefault="0006260F" w:rsidP="002D2766">
      <w:pPr>
        <w:spacing w:before="120" w:after="0" w:line="264" w:lineRule="auto"/>
        <w:ind w:firstLine="709"/>
        <w:jc w:val="both"/>
        <w:rPr>
          <w:rFonts w:ascii="Times New Roman" w:hAnsi="Times New Roman" w:cs="Times New Roman"/>
          <w:spacing w:val="-4"/>
          <w:sz w:val="28"/>
          <w:szCs w:val="28"/>
        </w:rPr>
      </w:pPr>
      <w:r w:rsidRPr="002D2766">
        <w:rPr>
          <w:rFonts w:ascii="Times New Roman" w:hAnsi="Times New Roman" w:cs="Times New Roman"/>
          <w:spacing w:val="-4"/>
          <w:sz w:val="28"/>
          <w:szCs w:val="28"/>
        </w:rPr>
        <w:t xml:space="preserve">- </w:t>
      </w:r>
      <w:r w:rsidR="000C2FCC" w:rsidRPr="002D2766">
        <w:rPr>
          <w:rFonts w:ascii="Times New Roman" w:hAnsi="Times New Roman" w:cs="Times New Roman"/>
          <w:spacing w:val="-4"/>
          <w:sz w:val="28"/>
          <w:szCs w:val="28"/>
        </w:rPr>
        <w:t xml:space="preserve">Quán </w:t>
      </w:r>
      <w:proofErr w:type="spellStart"/>
      <w:r w:rsidR="000C2FCC" w:rsidRPr="002D2766">
        <w:rPr>
          <w:rFonts w:ascii="Times New Roman" w:hAnsi="Times New Roman" w:cs="Times New Roman"/>
          <w:spacing w:val="-4"/>
          <w:sz w:val="28"/>
          <w:szCs w:val="28"/>
        </w:rPr>
        <w:t>triệt</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quan</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điể</w:t>
      </w:r>
      <w:r w:rsidR="0060468F" w:rsidRPr="002D2766">
        <w:rPr>
          <w:rFonts w:ascii="Times New Roman" w:hAnsi="Times New Roman" w:cs="Times New Roman"/>
          <w:spacing w:val="-4"/>
          <w:sz w:val="28"/>
          <w:szCs w:val="28"/>
        </w:rPr>
        <w:t>m</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của</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Đảng</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Nhà</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nước</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Đảng</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ủy</w:t>
      </w:r>
      <w:proofErr w:type="spellEnd"/>
      <w:r w:rsidRPr="002D2766">
        <w:rPr>
          <w:rFonts w:ascii="Times New Roman" w:hAnsi="Times New Roman" w:cs="Times New Roman"/>
          <w:spacing w:val="-4"/>
          <w:sz w:val="28"/>
          <w:szCs w:val="28"/>
        </w:rPr>
        <w:t xml:space="preserve"> Công an Trung </w:t>
      </w:r>
      <w:proofErr w:type="spellStart"/>
      <w:r w:rsidRPr="002D2766">
        <w:rPr>
          <w:rFonts w:ascii="Times New Roman" w:hAnsi="Times New Roman" w:cs="Times New Roman"/>
          <w:spacing w:val="-4"/>
          <w:sz w:val="28"/>
          <w:szCs w:val="28"/>
        </w:rPr>
        <w:t>ương</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Bộ</w:t>
      </w:r>
      <w:proofErr w:type="spellEnd"/>
      <w:r w:rsidRPr="002D2766">
        <w:rPr>
          <w:rFonts w:ascii="Times New Roman" w:hAnsi="Times New Roman" w:cs="Times New Roman"/>
          <w:spacing w:val="-4"/>
          <w:sz w:val="28"/>
          <w:szCs w:val="28"/>
        </w:rPr>
        <w:t xml:space="preserve"> Công an </w:t>
      </w:r>
      <w:proofErr w:type="spellStart"/>
      <w:r w:rsidRPr="002D2766">
        <w:rPr>
          <w:rFonts w:ascii="Times New Roman" w:hAnsi="Times New Roman" w:cs="Times New Roman"/>
          <w:spacing w:val="-4"/>
          <w:sz w:val="28"/>
          <w:szCs w:val="28"/>
        </w:rPr>
        <w:t>về</w:t>
      </w:r>
      <w:proofErr w:type="spellEnd"/>
      <w:r w:rsidRPr="002D2766">
        <w:rPr>
          <w:rFonts w:ascii="Times New Roman" w:hAnsi="Times New Roman" w:cs="Times New Roman"/>
          <w:spacing w:val="-4"/>
          <w:sz w:val="28"/>
          <w:szCs w:val="28"/>
        </w:rPr>
        <w:t xml:space="preserve"> </w:t>
      </w:r>
      <w:r w:rsidR="00CC16CD" w:rsidRPr="002D2766">
        <w:rPr>
          <w:rFonts w:ascii="Times New Roman" w:hAnsi="Times New Roman" w:cs="Times New Roman"/>
          <w:spacing w:val="-4"/>
          <w:sz w:val="28"/>
          <w:szCs w:val="28"/>
        </w:rPr>
        <w:t xml:space="preserve">KH, CN </w:t>
      </w:r>
      <w:proofErr w:type="spellStart"/>
      <w:r w:rsidR="00CC16CD" w:rsidRPr="002D2766">
        <w:rPr>
          <w:rFonts w:ascii="Times New Roman" w:hAnsi="Times New Roman" w:cs="Times New Roman"/>
          <w:spacing w:val="-4"/>
          <w:sz w:val="28"/>
          <w:szCs w:val="28"/>
        </w:rPr>
        <w:t>và</w:t>
      </w:r>
      <w:proofErr w:type="spellEnd"/>
      <w:r w:rsidR="00CC16CD" w:rsidRPr="002D2766">
        <w:rPr>
          <w:rFonts w:ascii="Times New Roman" w:hAnsi="Times New Roman" w:cs="Times New Roman"/>
          <w:spacing w:val="-4"/>
          <w:sz w:val="28"/>
          <w:szCs w:val="28"/>
        </w:rPr>
        <w:t xml:space="preserve"> ĐMST </w:t>
      </w:r>
      <w:proofErr w:type="spellStart"/>
      <w:r w:rsidRPr="002D2766">
        <w:rPr>
          <w:rFonts w:ascii="Times New Roman" w:hAnsi="Times New Roman" w:cs="Times New Roman"/>
          <w:spacing w:val="-4"/>
          <w:sz w:val="28"/>
          <w:szCs w:val="28"/>
        </w:rPr>
        <w:t>và</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công</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tác</w:t>
      </w:r>
      <w:proofErr w:type="spellEnd"/>
      <w:r w:rsidRPr="002D2766">
        <w:rPr>
          <w:rFonts w:ascii="Times New Roman" w:hAnsi="Times New Roman" w:cs="Times New Roman"/>
          <w:spacing w:val="-4"/>
          <w:sz w:val="28"/>
          <w:szCs w:val="28"/>
        </w:rPr>
        <w:t xml:space="preserve"> </w:t>
      </w:r>
      <w:r w:rsidR="00CC16CD" w:rsidRPr="002D2766">
        <w:rPr>
          <w:rFonts w:ascii="Times New Roman" w:hAnsi="Times New Roman" w:cs="Times New Roman"/>
          <w:spacing w:val="-4"/>
          <w:sz w:val="28"/>
          <w:szCs w:val="28"/>
        </w:rPr>
        <w:t xml:space="preserve">KH, CN </w:t>
      </w:r>
      <w:proofErr w:type="spellStart"/>
      <w:r w:rsidR="00CC16CD" w:rsidRPr="002D2766">
        <w:rPr>
          <w:rFonts w:ascii="Times New Roman" w:hAnsi="Times New Roman" w:cs="Times New Roman"/>
          <w:spacing w:val="-4"/>
          <w:sz w:val="28"/>
          <w:szCs w:val="28"/>
        </w:rPr>
        <w:t>và</w:t>
      </w:r>
      <w:proofErr w:type="spellEnd"/>
      <w:r w:rsidR="00CC16CD" w:rsidRPr="002D2766">
        <w:rPr>
          <w:rFonts w:ascii="Times New Roman" w:hAnsi="Times New Roman" w:cs="Times New Roman"/>
          <w:spacing w:val="-4"/>
          <w:sz w:val="28"/>
          <w:szCs w:val="28"/>
        </w:rPr>
        <w:t xml:space="preserve"> ĐMST </w:t>
      </w:r>
      <w:proofErr w:type="spellStart"/>
      <w:r w:rsidRPr="002D2766">
        <w:rPr>
          <w:rFonts w:ascii="Times New Roman" w:hAnsi="Times New Roman" w:cs="Times New Roman"/>
          <w:spacing w:val="-4"/>
          <w:sz w:val="28"/>
          <w:szCs w:val="28"/>
        </w:rPr>
        <w:t>trong</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tình</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hình</w:t>
      </w:r>
      <w:proofErr w:type="spellEnd"/>
      <w:r w:rsidRPr="002D2766">
        <w:rPr>
          <w:rFonts w:ascii="Times New Roman" w:hAnsi="Times New Roman" w:cs="Times New Roman"/>
          <w:spacing w:val="-4"/>
          <w:sz w:val="28"/>
          <w:szCs w:val="28"/>
        </w:rPr>
        <w:t xml:space="preserve"> </w:t>
      </w:r>
      <w:proofErr w:type="spellStart"/>
      <w:r w:rsidRPr="002D2766">
        <w:rPr>
          <w:rFonts w:ascii="Times New Roman" w:hAnsi="Times New Roman" w:cs="Times New Roman"/>
          <w:spacing w:val="-4"/>
          <w:sz w:val="28"/>
          <w:szCs w:val="28"/>
        </w:rPr>
        <w:t>mới</w:t>
      </w:r>
      <w:proofErr w:type="spellEnd"/>
      <w:r w:rsidRPr="002D2766">
        <w:rPr>
          <w:rFonts w:ascii="Times New Roman" w:hAnsi="Times New Roman" w:cs="Times New Roman"/>
          <w:spacing w:val="-4"/>
          <w:sz w:val="28"/>
          <w:szCs w:val="28"/>
        </w:rPr>
        <w:t>.</w:t>
      </w:r>
    </w:p>
    <w:p w14:paraId="3ABDC444" w14:textId="120A0A02" w:rsidR="007C2819" w:rsidRPr="002D2766" w:rsidRDefault="007C2819" w:rsidP="002D2766">
      <w:pPr>
        <w:autoSpaceDE w:val="0"/>
        <w:autoSpaceDN w:val="0"/>
        <w:adjustRightInd w:val="0"/>
        <w:spacing w:before="120" w:after="0" w:line="264" w:lineRule="auto"/>
        <w:ind w:firstLine="709"/>
        <w:jc w:val="both"/>
        <w:rPr>
          <w:rFonts w:ascii="Times New Roman" w:hAnsi="Times New Roman" w:cs="Times New Roman"/>
          <w:sz w:val="28"/>
          <w:szCs w:val="28"/>
        </w:rPr>
      </w:pPr>
      <w:r w:rsidRPr="002D2766">
        <w:rPr>
          <w:rFonts w:ascii="Times New Roman" w:hAnsi="Times New Roman" w:cs="Times New Roman"/>
          <w:sz w:val="28"/>
          <w:szCs w:val="28"/>
        </w:rPr>
        <w:t xml:space="preserve">- </w:t>
      </w:r>
      <w:r w:rsidR="000C2FCC" w:rsidRPr="002D2766">
        <w:rPr>
          <w:rFonts w:ascii="Times New Roman" w:hAnsi="Times New Roman" w:cs="Times New Roman"/>
          <w:sz w:val="28"/>
          <w:szCs w:val="28"/>
        </w:rPr>
        <w:t xml:space="preserve">Tuân </w:t>
      </w:r>
      <w:proofErr w:type="spellStart"/>
      <w:r w:rsidR="000C2FCC" w:rsidRPr="002D2766">
        <w:rPr>
          <w:rFonts w:ascii="Times New Roman" w:hAnsi="Times New Roman" w:cs="Times New Roman"/>
          <w:sz w:val="28"/>
          <w:szCs w:val="28"/>
        </w:rPr>
        <w:t>thủ</w:t>
      </w:r>
      <w:proofErr w:type="spellEnd"/>
      <w:r w:rsidRPr="002D2766">
        <w:rPr>
          <w:rFonts w:ascii="Times New Roman" w:hAnsi="Times New Roman" w:cs="Times New Roman"/>
          <w:sz w:val="28"/>
          <w:szCs w:val="28"/>
        </w:rPr>
        <w:t xml:space="preserve"> </w:t>
      </w:r>
      <w:proofErr w:type="spellStart"/>
      <w:r w:rsidR="00AB5345" w:rsidRPr="002D2766">
        <w:rPr>
          <w:rFonts w:ascii="Times New Roman" w:hAnsi="Times New Roman" w:cs="Times New Roman"/>
          <w:spacing w:val="-2"/>
          <w:sz w:val="28"/>
          <w:szCs w:val="28"/>
        </w:rPr>
        <w:t>Luật</w:t>
      </w:r>
      <w:proofErr w:type="spellEnd"/>
      <w:r w:rsidR="00AB5345" w:rsidRPr="002D2766">
        <w:rPr>
          <w:rFonts w:ascii="Times New Roman" w:hAnsi="Times New Roman" w:cs="Times New Roman"/>
          <w:spacing w:val="-2"/>
          <w:sz w:val="28"/>
          <w:szCs w:val="28"/>
        </w:rPr>
        <w:t xml:space="preserve"> Khoa </w:t>
      </w:r>
      <w:proofErr w:type="spellStart"/>
      <w:r w:rsidR="00AB5345" w:rsidRPr="002D2766">
        <w:rPr>
          <w:rFonts w:ascii="Times New Roman" w:hAnsi="Times New Roman" w:cs="Times New Roman"/>
          <w:spacing w:val="-2"/>
          <w:sz w:val="28"/>
          <w:szCs w:val="28"/>
        </w:rPr>
        <w:t>học</w:t>
      </w:r>
      <w:proofErr w:type="spellEnd"/>
      <w:r w:rsidR="00AB5345" w:rsidRPr="002D2766">
        <w:rPr>
          <w:rFonts w:ascii="Times New Roman" w:hAnsi="Times New Roman" w:cs="Times New Roman"/>
          <w:spacing w:val="-2"/>
          <w:sz w:val="28"/>
          <w:szCs w:val="28"/>
        </w:rPr>
        <w:t xml:space="preserve">, Công </w:t>
      </w:r>
      <w:proofErr w:type="spellStart"/>
      <w:r w:rsidR="00AB5345" w:rsidRPr="002D2766">
        <w:rPr>
          <w:rFonts w:ascii="Times New Roman" w:hAnsi="Times New Roman" w:cs="Times New Roman"/>
          <w:spacing w:val="-2"/>
          <w:sz w:val="28"/>
          <w:szCs w:val="28"/>
        </w:rPr>
        <w:t>nghệ</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và</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đổi</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mới</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sáng</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tạo</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năm</w:t>
      </w:r>
      <w:proofErr w:type="spellEnd"/>
      <w:r w:rsidR="00AB5345" w:rsidRPr="002D2766">
        <w:rPr>
          <w:rFonts w:ascii="Times New Roman" w:hAnsi="Times New Roman" w:cs="Times New Roman"/>
          <w:spacing w:val="-2"/>
          <w:sz w:val="28"/>
          <w:szCs w:val="28"/>
        </w:rPr>
        <w:t xml:space="preserve"> 2025 </w:t>
      </w:r>
      <w:proofErr w:type="spellStart"/>
      <w:r w:rsidR="00AB5345" w:rsidRPr="002D2766">
        <w:rPr>
          <w:rFonts w:ascii="Times New Roman" w:hAnsi="Times New Roman" w:cs="Times New Roman"/>
          <w:spacing w:val="-2"/>
          <w:sz w:val="28"/>
          <w:szCs w:val="28"/>
        </w:rPr>
        <w:t>và</w:t>
      </w:r>
      <w:proofErr w:type="spellEnd"/>
      <w:r w:rsidR="00AB5345" w:rsidRPr="002D2766">
        <w:rPr>
          <w:rFonts w:ascii="Times New Roman" w:hAnsi="Times New Roman" w:cs="Times New Roman"/>
          <w:spacing w:val="-2"/>
          <w:sz w:val="28"/>
          <w:szCs w:val="28"/>
        </w:rPr>
        <w:t xml:space="preserve"> </w:t>
      </w:r>
      <w:proofErr w:type="spellStart"/>
      <w:r w:rsidR="00AB5345" w:rsidRPr="002D2766">
        <w:rPr>
          <w:rFonts w:ascii="Times New Roman" w:hAnsi="Times New Roman" w:cs="Times New Roman"/>
          <w:spacing w:val="-2"/>
          <w:sz w:val="28"/>
          <w:szCs w:val="28"/>
        </w:rPr>
        <w:t>các</w:t>
      </w:r>
      <w:proofErr w:type="spellEnd"/>
      <w:r w:rsidR="00AB5345" w:rsidRPr="002D2766">
        <w:rPr>
          <w:rFonts w:ascii="Times New Roman" w:hAnsi="Times New Roman" w:cs="Times New Roman"/>
          <w:spacing w:val="-2"/>
          <w:sz w:val="28"/>
          <w:szCs w:val="28"/>
        </w:rPr>
        <w:t xml:space="preserve"> </w:t>
      </w:r>
      <w:proofErr w:type="spellStart"/>
      <w:r w:rsidR="001C7F84" w:rsidRPr="002D2766">
        <w:rPr>
          <w:rFonts w:ascii="Times New Roman" w:hAnsi="Times New Roman" w:cs="Times New Roman"/>
          <w:sz w:val="28"/>
          <w:szCs w:val="28"/>
        </w:rPr>
        <w:t>Nghị</w:t>
      </w:r>
      <w:proofErr w:type="spellEnd"/>
      <w:r w:rsidR="001C7F84" w:rsidRPr="002D2766">
        <w:rPr>
          <w:rFonts w:ascii="Times New Roman" w:hAnsi="Times New Roman" w:cs="Times New Roman"/>
          <w:sz w:val="28"/>
          <w:szCs w:val="28"/>
        </w:rPr>
        <w:t xml:space="preserve"> </w:t>
      </w:r>
      <w:proofErr w:type="spellStart"/>
      <w:r w:rsidR="001C7F84" w:rsidRPr="002D2766">
        <w:rPr>
          <w:rFonts w:ascii="Times New Roman" w:hAnsi="Times New Roman" w:cs="Times New Roman"/>
          <w:sz w:val="28"/>
          <w:szCs w:val="28"/>
        </w:rPr>
        <w:t>định</w:t>
      </w:r>
      <w:proofErr w:type="spellEnd"/>
      <w:r w:rsidR="001C7F84" w:rsidRPr="002D2766">
        <w:rPr>
          <w:rFonts w:ascii="Times New Roman" w:hAnsi="Times New Roman" w:cs="Times New Roman"/>
          <w:sz w:val="28"/>
          <w:szCs w:val="28"/>
        </w:rPr>
        <w:t xml:space="preserve"> </w:t>
      </w:r>
      <w:proofErr w:type="spellStart"/>
      <w:r w:rsidR="001C7F84" w:rsidRPr="002D2766">
        <w:rPr>
          <w:rFonts w:ascii="Times New Roman" w:hAnsi="Times New Roman" w:cs="Times New Roman"/>
          <w:sz w:val="28"/>
          <w:szCs w:val="28"/>
        </w:rPr>
        <w:t>hướng</w:t>
      </w:r>
      <w:proofErr w:type="spellEnd"/>
      <w:r w:rsidR="001C7F84" w:rsidRPr="002D2766">
        <w:rPr>
          <w:rFonts w:ascii="Times New Roman" w:hAnsi="Times New Roman" w:cs="Times New Roman"/>
          <w:sz w:val="28"/>
          <w:szCs w:val="28"/>
        </w:rPr>
        <w:t xml:space="preserve"> </w:t>
      </w:r>
      <w:proofErr w:type="spellStart"/>
      <w:r w:rsidR="001C7F84" w:rsidRPr="002D2766">
        <w:rPr>
          <w:rFonts w:ascii="Times New Roman" w:hAnsi="Times New Roman" w:cs="Times New Roman"/>
          <w:sz w:val="28"/>
          <w:szCs w:val="28"/>
        </w:rPr>
        <w:t>dẫn</w:t>
      </w:r>
      <w:proofErr w:type="spellEnd"/>
      <w:r w:rsidR="001C7F84" w:rsidRPr="002D2766">
        <w:rPr>
          <w:rFonts w:ascii="Times New Roman" w:hAnsi="Times New Roman" w:cs="Times New Roman"/>
          <w:sz w:val="28"/>
          <w:szCs w:val="28"/>
        </w:rPr>
        <w:t xml:space="preserve"> </w:t>
      </w:r>
      <w:proofErr w:type="spellStart"/>
      <w:r w:rsidR="000C2FCC" w:rsidRPr="002D2766">
        <w:rPr>
          <w:rFonts w:ascii="Times New Roman" w:hAnsi="Times New Roman" w:cs="Times New Roman"/>
          <w:sz w:val="28"/>
          <w:szCs w:val="28"/>
        </w:rPr>
        <w:t>thi</w:t>
      </w:r>
      <w:proofErr w:type="spellEnd"/>
      <w:r w:rsidR="000C2FCC" w:rsidRPr="002D2766">
        <w:rPr>
          <w:rFonts w:ascii="Times New Roman" w:hAnsi="Times New Roman" w:cs="Times New Roman"/>
          <w:sz w:val="28"/>
          <w:szCs w:val="28"/>
        </w:rPr>
        <w:t xml:space="preserve"> </w:t>
      </w:r>
      <w:proofErr w:type="spellStart"/>
      <w:r w:rsidR="000C2FCC" w:rsidRPr="002D2766">
        <w:rPr>
          <w:rFonts w:ascii="Times New Roman" w:hAnsi="Times New Roman" w:cs="Times New Roman"/>
          <w:sz w:val="28"/>
          <w:szCs w:val="28"/>
        </w:rPr>
        <w:t>hành</w:t>
      </w:r>
      <w:proofErr w:type="spellEnd"/>
      <w:r w:rsidR="001C7F84" w:rsidRPr="002D2766">
        <w:rPr>
          <w:rFonts w:ascii="Times New Roman" w:hAnsi="Times New Roman" w:cs="Times New Roman"/>
          <w:sz w:val="28"/>
          <w:szCs w:val="28"/>
        </w:rPr>
        <w:t xml:space="preserve"> </w:t>
      </w:r>
      <w:proofErr w:type="spellStart"/>
      <w:r w:rsidR="001C7F84" w:rsidRPr="002D2766">
        <w:rPr>
          <w:rFonts w:ascii="Times New Roman" w:hAnsi="Times New Roman" w:cs="Times New Roman"/>
          <w:sz w:val="28"/>
          <w:szCs w:val="28"/>
        </w:rPr>
        <w:t>các</w:t>
      </w:r>
      <w:proofErr w:type="spellEnd"/>
      <w:r w:rsidR="001C7F84" w:rsidRPr="002D2766">
        <w:rPr>
          <w:rFonts w:ascii="Times New Roman" w:hAnsi="Times New Roman" w:cs="Times New Roman"/>
          <w:sz w:val="28"/>
          <w:szCs w:val="28"/>
        </w:rPr>
        <w:t xml:space="preserve"> </w:t>
      </w:r>
      <w:proofErr w:type="spellStart"/>
      <w:r w:rsidR="004A117E" w:rsidRPr="002D2766">
        <w:rPr>
          <w:rFonts w:ascii="Times New Roman" w:hAnsi="Times New Roman" w:cs="Times New Roman"/>
          <w:sz w:val="28"/>
          <w:szCs w:val="28"/>
        </w:rPr>
        <w:t>l</w:t>
      </w:r>
      <w:r w:rsidR="001C7F84" w:rsidRPr="002D2766">
        <w:rPr>
          <w:rFonts w:ascii="Times New Roman" w:hAnsi="Times New Roman" w:cs="Times New Roman"/>
          <w:sz w:val="28"/>
          <w:szCs w:val="28"/>
        </w:rPr>
        <w:t>uậ</w:t>
      </w:r>
      <w:r w:rsidR="008D6302" w:rsidRPr="002D2766">
        <w:rPr>
          <w:rFonts w:ascii="Times New Roman" w:hAnsi="Times New Roman" w:cs="Times New Roman"/>
          <w:sz w:val="28"/>
          <w:szCs w:val="28"/>
        </w:rPr>
        <w:t>t</w:t>
      </w:r>
      <w:proofErr w:type="spellEnd"/>
      <w:r w:rsidR="008D6302" w:rsidRPr="002D2766">
        <w:rPr>
          <w:rFonts w:ascii="Times New Roman" w:hAnsi="Times New Roman" w:cs="Times New Roman"/>
          <w:sz w:val="28"/>
          <w:szCs w:val="28"/>
        </w:rPr>
        <w:t xml:space="preserve"> </w:t>
      </w:r>
      <w:proofErr w:type="spellStart"/>
      <w:r w:rsidR="008D6302" w:rsidRPr="002D2766">
        <w:rPr>
          <w:rFonts w:ascii="Times New Roman" w:hAnsi="Times New Roman" w:cs="Times New Roman"/>
          <w:sz w:val="28"/>
          <w:szCs w:val="28"/>
        </w:rPr>
        <w:t>này</w:t>
      </w:r>
      <w:proofErr w:type="spellEnd"/>
      <w:r w:rsidR="008D6302" w:rsidRPr="002D2766">
        <w:rPr>
          <w:rFonts w:ascii="Times New Roman" w:hAnsi="Times New Roman" w:cs="Times New Roman"/>
          <w:sz w:val="28"/>
          <w:szCs w:val="28"/>
        </w:rPr>
        <w:t>.</w:t>
      </w:r>
      <w:r w:rsidR="00D155DD" w:rsidRPr="002D2766">
        <w:rPr>
          <w:rFonts w:ascii="Times New Roman" w:hAnsi="Times New Roman" w:cs="Times New Roman"/>
          <w:sz w:val="28"/>
          <w:szCs w:val="28"/>
        </w:rPr>
        <w:t xml:space="preserve"> </w:t>
      </w:r>
    </w:p>
    <w:p w14:paraId="5327E6BC" w14:textId="172C244D" w:rsidR="006B1E1F" w:rsidRPr="002D2766" w:rsidRDefault="00A73CE6" w:rsidP="002D2766">
      <w:pPr>
        <w:spacing w:before="120" w:after="0" w:line="264" w:lineRule="auto"/>
        <w:ind w:firstLine="709"/>
        <w:jc w:val="both"/>
        <w:rPr>
          <w:rFonts w:ascii="Times New Roman" w:hAnsi="Times New Roman" w:cs="Times New Roman"/>
          <w:spacing w:val="2"/>
          <w:sz w:val="28"/>
          <w:szCs w:val="28"/>
        </w:rPr>
      </w:pPr>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Kế</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thừa</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ưu</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điểm</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khắc</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phục</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hạn</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chế</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của</w:t>
      </w:r>
      <w:proofErr w:type="spellEnd"/>
      <w:r w:rsidRPr="002D2766">
        <w:rPr>
          <w:rFonts w:ascii="Times New Roman" w:hAnsi="Times New Roman" w:cs="Times New Roman"/>
          <w:sz w:val="28"/>
          <w:szCs w:val="28"/>
        </w:rPr>
        <w:t xml:space="preserve"> </w:t>
      </w:r>
      <w:r w:rsidR="00AB5345" w:rsidRPr="002D2766">
        <w:rPr>
          <w:rFonts w:ascii="Times New Roman" w:hAnsi="Times New Roman" w:cs="Times New Roman"/>
          <w:color w:val="000000" w:themeColor="text1"/>
          <w:spacing w:val="2"/>
          <w:sz w:val="28"/>
          <w:szCs w:val="28"/>
        </w:rPr>
        <w:t xml:space="preserve">Thông </w:t>
      </w:r>
      <w:proofErr w:type="spellStart"/>
      <w:r w:rsidR="00AB5345" w:rsidRPr="002D2766">
        <w:rPr>
          <w:rFonts w:ascii="Times New Roman" w:hAnsi="Times New Roman" w:cs="Times New Roman"/>
          <w:color w:val="000000" w:themeColor="text1"/>
          <w:spacing w:val="2"/>
          <w:sz w:val="28"/>
          <w:szCs w:val="28"/>
        </w:rPr>
        <w:t>tư</w:t>
      </w:r>
      <w:proofErr w:type="spellEnd"/>
      <w:r w:rsidR="00AB5345" w:rsidRPr="002D2766">
        <w:rPr>
          <w:rFonts w:ascii="Times New Roman" w:hAnsi="Times New Roman" w:cs="Times New Roman"/>
          <w:color w:val="000000" w:themeColor="text1"/>
          <w:spacing w:val="2"/>
          <w:sz w:val="28"/>
          <w:szCs w:val="28"/>
        </w:rPr>
        <w:t xml:space="preserve"> </w:t>
      </w:r>
      <w:proofErr w:type="spellStart"/>
      <w:r w:rsidR="00AB5345" w:rsidRPr="002D2766">
        <w:rPr>
          <w:rFonts w:ascii="Times New Roman" w:hAnsi="Times New Roman" w:cs="Times New Roman"/>
          <w:color w:val="000000" w:themeColor="text1"/>
          <w:spacing w:val="2"/>
          <w:sz w:val="28"/>
          <w:szCs w:val="28"/>
        </w:rPr>
        <w:t>số</w:t>
      </w:r>
      <w:proofErr w:type="spellEnd"/>
      <w:r w:rsidR="00AB5345" w:rsidRPr="002D2766">
        <w:rPr>
          <w:rFonts w:ascii="Times New Roman" w:hAnsi="Times New Roman" w:cs="Times New Roman"/>
          <w:color w:val="000000" w:themeColor="text1"/>
          <w:spacing w:val="2"/>
          <w:sz w:val="28"/>
          <w:szCs w:val="28"/>
        </w:rPr>
        <w:t xml:space="preserve"> 20/2022/TT-BCA</w:t>
      </w:r>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đồng</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thời</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phù</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hợp</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với</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quy</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định</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của</w:t>
      </w:r>
      <w:proofErr w:type="spellEnd"/>
      <w:r w:rsidRPr="002D2766">
        <w:rPr>
          <w:rFonts w:ascii="Times New Roman" w:hAnsi="Times New Roman" w:cs="Times New Roman"/>
          <w:sz w:val="28"/>
          <w:szCs w:val="28"/>
        </w:rPr>
        <w:t xml:space="preserve"> </w:t>
      </w:r>
      <w:r w:rsidR="00ED29D4" w:rsidRPr="002D2766">
        <w:rPr>
          <w:rFonts w:ascii="Times New Roman" w:hAnsi="Times New Roman" w:cs="Times New Roman"/>
          <w:sz w:val="28"/>
          <w:szCs w:val="28"/>
        </w:rPr>
        <w:t xml:space="preserve">Thông </w:t>
      </w:r>
      <w:proofErr w:type="spellStart"/>
      <w:r w:rsidR="00ED29D4" w:rsidRPr="002D2766">
        <w:rPr>
          <w:rFonts w:ascii="Times New Roman" w:hAnsi="Times New Roman" w:cs="Times New Roman"/>
          <w:sz w:val="28"/>
          <w:szCs w:val="28"/>
        </w:rPr>
        <w:t>tư</w:t>
      </w:r>
      <w:proofErr w:type="spellEnd"/>
      <w:r w:rsidR="00ED29D4" w:rsidRPr="002D2766">
        <w:rPr>
          <w:rFonts w:ascii="Times New Roman" w:hAnsi="Times New Roman" w:cs="Times New Roman"/>
          <w:sz w:val="28"/>
          <w:szCs w:val="28"/>
        </w:rPr>
        <w:t xml:space="preserve"> </w:t>
      </w:r>
      <w:proofErr w:type="spellStart"/>
      <w:r w:rsidR="00ED29D4" w:rsidRPr="002D2766">
        <w:rPr>
          <w:rFonts w:ascii="Times New Roman" w:hAnsi="Times New Roman" w:cs="Times New Roman"/>
          <w:sz w:val="28"/>
          <w:szCs w:val="28"/>
        </w:rPr>
        <w:t>số</w:t>
      </w:r>
      <w:proofErr w:type="spellEnd"/>
      <w:r w:rsidR="00C17AD8" w:rsidRPr="002D2766">
        <w:rPr>
          <w:rFonts w:ascii="Times New Roman" w:hAnsi="Times New Roman" w:cs="Times New Roman"/>
          <w:sz w:val="28"/>
          <w:szCs w:val="28"/>
        </w:rPr>
        <w:t xml:space="preserve"> 03/2023/TT-B</w:t>
      </w:r>
      <w:r w:rsidR="006A1123" w:rsidRPr="002D2766">
        <w:rPr>
          <w:rFonts w:ascii="Times New Roman" w:hAnsi="Times New Roman" w:cs="Times New Roman"/>
          <w:sz w:val="28"/>
          <w:szCs w:val="28"/>
        </w:rPr>
        <w:t>T</w:t>
      </w:r>
      <w:r w:rsidR="00C17AD8" w:rsidRPr="002D2766">
        <w:rPr>
          <w:rFonts w:ascii="Times New Roman" w:hAnsi="Times New Roman" w:cs="Times New Roman"/>
          <w:sz w:val="28"/>
          <w:szCs w:val="28"/>
        </w:rPr>
        <w:t>C</w:t>
      </w:r>
      <w:r w:rsidR="00ED29D4" w:rsidRPr="002D2766">
        <w:rPr>
          <w:rFonts w:ascii="Times New Roman" w:hAnsi="Times New Roman" w:cs="Times New Roman"/>
          <w:sz w:val="28"/>
          <w:szCs w:val="28"/>
        </w:rPr>
        <w:t xml:space="preserve">; Thông </w:t>
      </w:r>
      <w:proofErr w:type="spellStart"/>
      <w:r w:rsidR="00ED29D4" w:rsidRPr="002D2766">
        <w:rPr>
          <w:rFonts w:ascii="Times New Roman" w:hAnsi="Times New Roman" w:cs="Times New Roman"/>
          <w:sz w:val="28"/>
          <w:szCs w:val="28"/>
        </w:rPr>
        <w:t>tư</w:t>
      </w:r>
      <w:proofErr w:type="spellEnd"/>
      <w:r w:rsidR="00ED29D4" w:rsidRPr="002D2766">
        <w:rPr>
          <w:rFonts w:ascii="Times New Roman" w:hAnsi="Times New Roman" w:cs="Times New Roman"/>
          <w:sz w:val="28"/>
          <w:szCs w:val="28"/>
        </w:rPr>
        <w:t xml:space="preserve"> </w:t>
      </w:r>
      <w:proofErr w:type="spellStart"/>
      <w:r w:rsidR="00ED29D4" w:rsidRPr="002D2766">
        <w:rPr>
          <w:rFonts w:ascii="Times New Roman" w:hAnsi="Times New Roman" w:cs="Times New Roman"/>
          <w:sz w:val="28"/>
          <w:szCs w:val="28"/>
        </w:rPr>
        <w:t>số</w:t>
      </w:r>
      <w:proofErr w:type="spellEnd"/>
      <w:r w:rsidR="00ED29D4" w:rsidRPr="002D2766">
        <w:rPr>
          <w:rFonts w:ascii="Times New Roman" w:hAnsi="Times New Roman" w:cs="Times New Roman"/>
          <w:sz w:val="28"/>
          <w:szCs w:val="28"/>
        </w:rPr>
        <w:t xml:space="preserve"> 02/2023/TT-BKHCN</w:t>
      </w:r>
      <w:r w:rsidR="00C17AD8" w:rsidRPr="002D2766">
        <w:rPr>
          <w:rFonts w:ascii="Times New Roman" w:hAnsi="Times New Roman" w:cs="Times New Roman"/>
          <w:sz w:val="28"/>
          <w:szCs w:val="28"/>
        </w:rPr>
        <w:t xml:space="preserve"> </w:t>
      </w:r>
      <w:proofErr w:type="spellStart"/>
      <w:r w:rsidR="00ED29D4" w:rsidRPr="002D2766">
        <w:rPr>
          <w:rFonts w:ascii="Times New Roman" w:hAnsi="Times New Roman" w:cs="Times New Roman"/>
          <w:sz w:val="28"/>
          <w:szCs w:val="28"/>
        </w:rPr>
        <w:t>và</w:t>
      </w:r>
      <w:proofErr w:type="spellEnd"/>
      <w:r w:rsidR="00ED29D4"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pháp</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luật</w:t>
      </w:r>
      <w:proofErr w:type="spellEnd"/>
      <w:r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hiệ</w:t>
      </w:r>
      <w:r w:rsidR="00ED29D4" w:rsidRPr="002D2766">
        <w:rPr>
          <w:rFonts w:ascii="Times New Roman" w:hAnsi="Times New Roman" w:cs="Times New Roman"/>
          <w:sz w:val="28"/>
          <w:szCs w:val="28"/>
        </w:rPr>
        <w:t>n</w:t>
      </w:r>
      <w:proofErr w:type="spellEnd"/>
      <w:r w:rsidR="00ED29D4" w:rsidRPr="002D2766">
        <w:rPr>
          <w:rFonts w:ascii="Times New Roman" w:hAnsi="Times New Roman" w:cs="Times New Roman"/>
          <w:sz w:val="28"/>
          <w:szCs w:val="28"/>
        </w:rPr>
        <w:t xml:space="preserve"> </w:t>
      </w:r>
      <w:proofErr w:type="spellStart"/>
      <w:r w:rsidR="00ED29D4" w:rsidRPr="002D2766">
        <w:rPr>
          <w:rFonts w:ascii="Times New Roman" w:hAnsi="Times New Roman" w:cs="Times New Roman"/>
          <w:sz w:val="28"/>
          <w:szCs w:val="28"/>
        </w:rPr>
        <w:t>hàn</w:t>
      </w:r>
      <w:r w:rsidR="00ED29D4" w:rsidRPr="002D2766">
        <w:rPr>
          <w:rFonts w:ascii="Times New Roman" w:hAnsi="Times New Roman" w:cs="Times New Roman"/>
          <w:spacing w:val="-2"/>
          <w:sz w:val="28"/>
          <w:szCs w:val="28"/>
        </w:rPr>
        <w:t>h</w:t>
      </w:r>
      <w:proofErr w:type="spellEnd"/>
      <w:r w:rsidR="006B1E1F" w:rsidRPr="002D2766">
        <w:rPr>
          <w:rFonts w:ascii="Times New Roman" w:hAnsi="Times New Roman" w:cs="Times New Roman"/>
          <w:spacing w:val="-2"/>
          <w:sz w:val="28"/>
          <w:szCs w:val="28"/>
        </w:rPr>
        <w:t xml:space="preserve">. </w:t>
      </w:r>
    </w:p>
    <w:p w14:paraId="3CCBA66B" w14:textId="77777777" w:rsidR="009E6295" w:rsidRPr="002D2766" w:rsidRDefault="009E6295" w:rsidP="002D2766">
      <w:pPr>
        <w:spacing w:before="120" w:after="0" w:line="264" w:lineRule="auto"/>
        <w:ind w:firstLine="709"/>
        <w:jc w:val="both"/>
        <w:rPr>
          <w:rFonts w:ascii="Times New Roman" w:hAnsi="Times New Roman" w:cs="Times New Roman"/>
          <w:b/>
          <w:sz w:val="28"/>
          <w:szCs w:val="28"/>
        </w:rPr>
      </w:pPr>
      <w:r w:rsidRPr="002D2766">
        <w:rPr>
          <w:rFonts w:ascii="Times New Roman" w:hAnsi="Times New Roman" w:cs="Times New Roman"/>
          <w:b/>
          <w:sz w:val="28"/>
          <w:szCs w:val="28"/>
        </w:rPr>
        <w:t xml:space="preserve">3. </w:t>
      </w:r>
      <w:proofErr w:type="spellStart"/>
      <w:r w:rsidRPr="002D2766">
        <w:rPr>
          <w:rFonts w:ascii="Times New Roman" w:hAnsi="Times New Roman" w:cs="Times New Roman"/>
          <w:b/>
          <w:sz w:val="28"/>
          <w:szCs w:val="28"/>
        </w:rPr>
        <w:t>Quá</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trình</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xây</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dựng</w:t>
      </w:r>
      <w:proofErr w:type="spellEnd"/>
      <w:r w:rsidRPr="002D2766">
        <w:rPr>
          <w:rFonts w:ascii="Times New Roman" w:hAnsi="Times New Roman" w:cs="Times New Roman"/>
          <w:b/>
          <w:sz w:val="28"/>
          <w:szCs w:val="28"/>
        </w:rPr>
        <w:t xml:space="preserve"> Thông </w:t>
      </w:r>
      <w:proofErr w:type="spellStart"/>
      <w:r w:rsidRPr="002D2766">
        <w:rPr>
          <w:rFonts w:ascii="Times New Roman" w:hAnsi="Times New Roman" w:cs="Times New Roman"/>
          <w:b/>
          <w:sz w:val="28"/>
          <w:szCs w:val="28"/>
        </w:rPr>
        <w:t>tư</w:t>
      </w:r>
      <w:proofErr w:type="spellEnd"/>
    </w:p>
    <w:p w14:paraId="6BBC34D4" w14:textId="7D97B234" w:rsidR="00ED3B3D" w:rsidRPr="002D2766" w:rsidRDefault="00666559" w:rsidP="002D2766">
      <w:pPr>
        <w:spacing w:before="120" w:after="0" w:line="264" w:lineRule="auto"/>
        <w:ind w:firstLine="720"/>
        <w:jc w:val="both"/>
        <w:rPr>
          <w:rFonts w:ascii="Times New Roman" w:hAnsi="Times New Roman" w:cs="Times New Roman"/>
          <w:spacing w:val="2"/>
          <w:sz w:val="28"/>
          <w:szCs w:val="28"/>
          <w:lang w:val="vi-VN"/>
        </w:rPr>
      </w:pPr>
      <w:r w:rsidRPr="002D2766">
        <w:rPr>
          <w:rFonts w:ascii="Times New Roman" w:hAnsi="Times New Roman" w:cs="Times New Roman"/>
          <w:spacing w:val="2"/>
          <w:sz w:val="28"/>
          <w:szCs w:val="28"/>
        </w:rPr>
        <w:t>Sau</w:t>
      </w:r>
      <w:r w:rsidRPr="002D2766">
        <w:rPr>
          <w:rFonts w:ascii="Times New Roman" w:hAnsi="Times New Roman" w:cs="Times New Roman"/>
          <w:spacing w:val="2"/>
          <w:sz w:val="28"/>
          <w:szCs w:val="28"/>
          <w:lang w:val="vi-VN"/>
        </w:rPr>
        <w:t xml:space="preserve"> khi được đồng chí Bộ trưởng Lương Tam Quang phê duyệt bổ sung nhiệm vụ xây dựng Thông tư thay Thông tư số </w:t>
      </w:r>
      <w:r w:rsidRPr="002D2766">
        <w:rPr>
          <w:rFonts w:ascii="Times New Roman" w:hAnsi="Times New Roman" w:cs="Times New Roman"/>
          <w:color w:val="000000" w:themeColor="text1"/>
          <w:spacing w:val="2"/>
          <w:sz w:val="28"/>
          <w:szCs w:val="28"/>
        </w:rPr>
        <w:t>20/2022/TT-BCA</w:t>
      </w:r>
      <w:r w:rsidRPr="002D2766">
        <w:rPr>
          <w:rFonts w:ascii="Times New Roman" w:hAnsi="Times New Roman" w:cs="Times New Roman"/>
          <w:color w:val="000000" w:themeColor="text1"/>
          <w:spacing w:val="2"/>
          <w:sz w:val="28"/>
          <w:szCs w:val="28"/>
          <w:lang w:val="vi-VN"/>
        </w:rPr>
        <w:t xml:space="preserve"> theo trình tự, thủ tục rút gọn,</w:t>
      </w:r>
      <w:r w:rsidRPr="002D2766">
        <w:rPr>
          <w:rFonts w:ascii="Times New Roman" w:hAnsi="Times New Roman" w:cs="Times New Roman"/>
          <w:spacing w:val="2"/>
          <w:sz w:val="28"/>
          <w:szCs w:val="28"/>
        </w:rPr>
        <w:t xml:space="preserve"> </w:t>
      </w:r>
      <w:r w:rsidR="00ED3B3D" w:rsidRPr="002D2766">
        <w:rPr>
          <w:rFonts w:ascii="Times New Roman" w:hAnsi="Times New Roman" w:cs="Times New Roman"/>
          <w:spacing w:val="2"/>
          <w:sz w:val="28"/>
          <w:szCs w:val="28"/>
        </w:rPr>
        <w:t xml:space="preserve">V04 </w:t>
      </w:r>
      <w:proofErr w:type="spellStart"/>
      <w:r w:rsidR="00ED3B3D" w:rsidRPr="002D2766">
        <w:rPr>
          <w:rFonts w:ascii="Times New Roman" w:hAnsi="Times New Roman" w:cs="Times New Roman"/>
          <w:spacing w:val="2"/>
          <w:sz w:val="28"/>
          <w:szCs w:val="28"/>
        </w:rPr>
        <w:t>đã</w:t>
      </w:r>
      <w:proofErr w:type="spellEnd"/>
      <w:r w:rsidR="006E1658" w:rsidRPr="002D2766">
        <w:rPr>
          <w:rFonts w:ascii="Times New Roman" w:hAnsi="Times New Roman" w:cs="Times New Roman"/>
          <w:spacing w:val="2"/>
          <w:sz w:val="28"/>
          <w:szCs w:val="28"/>
          <w:lang w:val="vi-VN"/>
        </w:rPr>
        <w:t xml:space="preserve"> ban hành Kế hoạch số 4889/KH-V04 ngày 15/9/2025 về việc xây dựng Thông tư, đã ban hành Quyết định số 5212/QĐ-V04 ngày 29/9/2025 thành lập </w:t>
      </w:r>
      <w:proofErr w:type="spellStart"/>
      <w:r w:rsidR="004A117E" w:rsidRPr="002D2766">
        <w:rPr>
          <w:rFonts w:ascii="Times New Roman" w:hAnsi="Times New Roman" w:cs="Times New Roman"/>
          <w:spacing w:val="2"/>
          <w:sz w:val="28"/>
          <w:szCs w:val="28"/>
        </w:rPr>
        <w:t>Tổ</w:t>
      </w:r>
      <w:proofErr w:type="spellEnd"/>
      <w:r w:rsidR="001E38D6" w:rsidRPr="002D2766">
        <w:rPr>
          <w:rFonts w:ascii="Times New Roman" w:hAnsi="Times New Roman" w:cs="Times New Roman"/>
          <w:spacing w:val="2"/>
          <w:sz w:val="28"/>
          <w:szCs w:val="28"/>
        </w:rPr>
        <w:t xml:space="preserve"> </w:t>
      </w:r>
      <w:proofErr w:type="spellStart"/>
      <w:r w:rsidR="006E1658" w:rsidRPr="002D2766">
        <w:rPr>
          <w:rFonts w:ascii="Times New Roman" w:hAnsi="Times New Roman" w:cs="Times New Roman"/>
          <w:spacing w:val="2"/>
          <w:sz w:val="28"/>
          <w:szCs w:val="28"/>
        </w:rPr>
        <w:t>s</w:t>
      </w:r>
      <w:r w:rsidR="00ED3B3D" w:rsidRPr="002D2766">
        <w:rPr>
          <w:rFonts w:ascii="Times New Roman" w:hAnsi="Times New Roman" w:cs="Times New Roman"/>
          <w:spacing w:val="2"/>
          <w:sz w:val="28"/>
          <w:szCs w:val="28"/>
        </w:rPr>
        <w:t>oạn</w:t>
      </w:r>
      <w:proofErr w:type="spellEnd"/>
      <w:r w:rsidR="00ED3B3D" w:rsidRPr="002D2766">
        <w:rPr>
          <w:rFonts w:ascii="Times New Roman" w:hAnsi="Times New Roman" w:cs="Times New Roman"/>
          <w:spacing w:val="2"/>
          <w:sz w:val="28"/>
          <w:szCs w:val="28"/>
        </w:rPr>
        <w:t xml:space="preserve"> </w:t>
      </w:r>
      <w:proofErr w:type="spellStart"/>
      <w:r w:rsidR="00ED3B3D" w:rsidRPr="002D2766">
        <w:rPr>
          <w:rFonts w:ascii="Times New Roman" w:hAnsi="Times New Roman" w:cs="Times New Roman"/>
          <w:spacing w:val="2"/>
          <w:sz w:val="28"/>
          <w:szCs w:val="28"/>
        </w:rPr>
        <w:t>thảo</w:t>
      </w:r>
      <w:proofErr w:type="spellEnd"/>
      <w:r w:rsidR="00ED3B3D" w:rsidRPr="002D2766">
        <w:rPr>
          <w:rFonts w:ascii="Times New Roman" w:hAnsi="Times New Roman" w:cs="Times New Roman"/>
          <w:spacing w:val="2"/>
          <w:sz w:val="28"/>
          <w:szCs w:val="28"/>
        </w:rPr>
        <w:t xml:space="preserve"> Thông </w:t>
      </w:r>
      <w:proofErr w:type="spellStart"/>
      <w:r w:rsidR="00ED3B3D" w:rsidRPr="002D2766">
        <w:rPr>
          <w:rFonts w:ascii="Times New Roman" w:hAnsi="Times New Roman" w:cs="Times New Roman"/>
          <w:spacing w:val="2"/>
          <w:sz w:val="28"/>
          <w:szCs w:val="28"/>
        </w:rPr>
        <w:t>tư</w:t>
      </w:r>
      <w:proofErr w:type="spellEnd"/>
      <w:r w:rsidR="00ED3B3D" w:rsidRPr="002D2766">
        <w:rPr>
          <w:rFonts w:ascii="Times New Roman" w:hAnsi="Times New Roman" w:cs="Times New Roman"/>
          <w:spacing w:val="2"/>
          <w:sz w:val="28"/>
          <w:szCs w:val="28"/>
        </w:rPr>
        <w:t xml:space="preserve"> </w:t>
      </w:r>
      <w:r w:rsidR="006E1658" w:rsidRPr="002D2766">
        <w:rPr>
          <w:rFonts w:ascii="Times New Roman" w:hAnsi="Times New Roman" w:cs="Times New Roman"/>
          <w:spacing w:val="2"/>
          <w:sz w:val="28"/>
          <w:szCs w:val="28"/>
          <w:lang w:val="vi-VN"/>
        </w:rPr>
        <w:t>(gồm 11 đồng chí, trong đó có 10 đồng chí V04 và 01 đồng chí V03).</w:t>
      </w:r>
    </w:p>
    <w:p w14:paraId="2E43A0AD" w14:textId="129BD1A4" w:rsidR="003519AB" w:rsidRPr="002D2766" w:rsidRDefault="00ED3B3D" w:rsidP="002D2766">
      <w:pPr>
        <w:spacing w:before="120" w:after="0" w:line="264" w:lineRule="auto"/>
        <w:ind w:firstLine="720"/>
        <w:jc w:val="both"/>
        <w:rPr>
          <w:rFonts w:ascii="Times New Roman" w:hAnsi="Times New Roman" w:cs="Times New Roman"/>
          <w:spacing w:val="2"/>
          <w:sz w:val="28"/>
          <w:szCs w:val="28"/>
        </w:rPr>
      </w:pPr>
      <w:proofErr w:type="spellStart"/>
      <w:r w:rsidRPr="002D2766">
        <w:rPr>
          <w:rFonts w:ascii="Times New Roman" w:hAnsi="Times New Roman" w:cs="Times New Roman"/>
          <w:spacing w:val="2"/>
          <w:sz w:val="28"/>
          <w:szCs w:val="28"/>
        </w:rPr>
        <w:t>Quá</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trình</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xây</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dựng</w:t>
      </w:r>
      <w:proofErr w:type="spellEnd"/>
      <w:r w:rsidRPr="002D2766">
        <w:rPr>
          <w:rFonts w:ascii="Times New Roman" w:hAnsi="Times New Roman" w:cs="Times New Roman"/>
          <w:spacing w:val="2"/>
          <w:sz w:val="28"/>
          <w:szCs w:val="28"/>
        </w:rPr>
        <w:t xml:space="preserve"> Thông </w:t>
      </w:r>
      <w:proofErr w:type="spellStart"/>
      <w:r w:rsidRPr="002D2766">
        <w:rPr>
          <w:rFonts w:ascii="Times New Roman" w:hAnsi="Times New Roman" w:cs="Times New Roman"/>
          <w:spacing w:val="2"/>
          <w:sz w:val="28"/>
          <w:szCs w:val="28"/>
        </w:rPr>
        <w:t>tư</w:t>
      </w:r>
      <w:proofErr w:type="spellEnd"/>
      <w:r w:rsidRPr="002D2766">
        <w:rPr>
          <w:rFonts w:ascii="Times New Roman" w:hAnsi="Times New Roman" w:cs="Times New Roman"/>
          <w:spacing w:val="2"/>
          <w:sz w:val="28"/>
          <w:szCs w:val="28"/>
        </w:rPr>
        <w:t xml:space="preserve">, V04 </w:t>
      </w:r>
      <w:proofErr w:type="spellStart"/>
      <w:r w:rsidR="003519AB" w:rsidRPr="002D2766">
        <w:rPr>
          <w:rFonts w:ascii="Times New Roman" w:hAnsi="Times New Roman" w:cs="Times New Roman"/>
          <w:spacing w:val="2"/>
          <w:sz w:val="28"/>
          <w:szCs w:val="28"/>
        </w:rPr>
        <w:t>đã</w:t>
      </w:r>
      <w:proofErr w:type="spellEnd"/>
      <w:r w:rsidR="00DA567C"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tổ</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chức</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các</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cuộc</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tọa</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đàm</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hội</w:t>
      </w:r>
      <w:proofErr w:type="spellEnd"/>
      <w:r w:rsidR="00BD3C74" w:rsidRPr="002D2766">
        <w:rPr>
          <w:rFonts w:ascii="Times New Roman" w:hAnsi="Times New Roman" w:cs="Times New Roman"/>
          <w:spacing w:val="2"/>
          <w:sz w:val="28"/>
          <w:szCs w:val="28"/>
        </w:rPr>
        <w:t xml:space="preserve"> </w:t>
      </w:r>
      <w:proofErr w:type="spellStart"/>
      <w:r w:rsidR="00BD3C74" w:rsidRPr="002D2766">
        <w:rPr>
          <w:rFonts w:ascii="Times New Roman" w:hAnsi="Times New Roman" w:cs="Times New Roman"/>
          <w:spacing w:val="2"/>
          <w:sz w:val="28"/>
          <w:szCs w:val="28"/>
        </w:rPr>
        <w:t>thả</w:t>
      </w:r>
      <w:r w:rsidR="0060468F" w:rsidRPr="002D2766">
        <w:rPr>
          <w:rFonts w:ascii="Times New Roman" w:hAnsi="Times New Roman" w:cs="Times New Roman"/>
          <w:spacing w:val="2"/>
          <w:sz w:val="28"/>
          <w:szCs w:val="28"/>
        </w:rPr>
        <w:t>o</w:t>
      </w:r>
      <w:proofErr w:type="spellEnd"/>
      <w:r w:rsidR="0060468F" w:rsidRPr="002D2766">
        <w:rPr>
          <w:rFonts w:ascii="Times New Roman" w:hAnsi="Times New Roman" w:cs="Times New Roman"/>
          <w:spacing w:val="2"/>
          <w:sz w:val="28"/>
          <w:szCs w:val="28"/>
        </w:rPr>
        <w:t>,</w:t>
      </w:r>
      <w:r w:rsidRPr="002D2766">
        <w:rPr>
          <w:rFonts w:ascii="Times New Roman" w:hAnsi="Times New Roman" w:cs="Times New Roman"/>
          <w:spacing w:val="2"/>
          <w:sz w:val="28"/>
          <w:szCs w:val="28"/>
        </w:rPr>
        <w:t xml:space="preserve"> </w:t>
      </w:r>
      <w:proofErr w:type="spellStart"/>
      <w:r w:rsidR="0060468F" w:rsidRPr="002D2766">
        <w:rPr>
          <w:rFonts w:ascii="Times New Roman" w:hAnsi="Times New Roman" w:cs="Times New Roman"/>
          <w:spacing w:val="2"/>
          <w:sz w:val="28"/>
          <w:szCs w:val="28"/>
        </w:rPr>
        <w:t>lấy</w:t>
      </w:r>
      <w:proofErr w:type="spellEnd"/>
      <w:r w:rsidR="0060468F" w:rsidRPr="002D2766">
        <w:rPr>
          <w:rFonts w:ascii="Times New Roman" w:hAnsi="Times New Roman" w:cs="Times New Roman"/>
          <w:spacing w:val="2"/>
          <w:sz w:val="28"/>
          <w:szCs w:val="28"/>
        </w:rPr>
        <w:t xml:space="preserve"> </w:t>
      </w:r>
      <w:r w:rsidRPr="002D2766">
        <w:rPr>
          <w:rFonts w:ascii="Times New Roman" w:hAnsi="Times New Roman" w:cs="Times New Roman"/>
          <w:spacing w:val="2"/>
          <w:sz w:val="28"/>
          <w:szCs w:val="28"/>
        </w:rPr>
        <w:t xml:space="preserve">ý </w:t>
      </w:r>
      <w:proofErr w:type="spellStart"/>
      <w:r w:rsidRPr="002D2766">
        <w:rPr>
          <w:rFonts w:ascii="Times New Roman" w:hAnsi="Times New Roman" w:cs="Times New Roman"/>
          <w:spacing w:val="2"/>
          <w:sz w:val="28"/>
          <w:szCs w:val="28"/>
        </w:rPr>
        <w:t>kiến</w:t>
      </w:r>
      <w:proofErr w:type="spellEnd"/>
      <w:r w:rsidRPr="002D2766">
        <w:rPr>
          <w:rFonts w:ascii="Times New Roman" w:hAnsi="Times New Roman" w:cs="Times New Roman"/>
          <w:spacing w:val="2"/>
          <w:sz w:val="28"/>
          <w:szCs w:val="28"/>
        </w:rPr>
        <w:t xml:space="preserve"> </w:t>
      </w:r>
      <w:proofErr w:type="spellStart"/>
      <w:r w:rsidR="00A50F06" w:rsidRPr="002D2766">
        <w:rPr>
          <w:rFonts w:ascii="Times New Roman" w:hAnsi="Times New Roman" w:cs="Times New Roman"/>
          <w:spacing w:val="2"/>
          <w:sz w:val="28"/>
          <w:szCs w:val="28"/>
        </w:rPr>
        <w:t>của</w:t>
      </w:r>
      <w:proofErr w:type="spellEnd"/>
      <w:r w:rsidR="00A50F06"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Tổ</w:t>
      </w:r>
      <w:proofErr w:type="spellEnd"/>
      <w:r w:rsidR="003519AB" w:rsidRPr="002D2766">
        <w:rPr>
          <w:rFonts w:ascii="Times New Roman" w:hAnsi="Times New Roman" w:cs="Times New Roman"/>
          <w:spacing w:val="2"/>
          <w:sz w:val="28"/>
          <w:szCs w:val="28"/>
        </w:rPr>
        <w:t xml:space="preserve"> </w:t>
      </w:r>
      <w:proofErr w:type="spellStart"/>
      <w:r w:rsidR="00A40A79">
        <w:rPr>
          <w:rFonts w:ascii="Times New Roman" w:hAnsi="Times New Roman" w:cs="Times New Roman"/>
          <w:spacing w:val="2"/>
          <w:sz w:val="28"/>
          <w:szCs w:val="28"/>
        </w:rPr>
        <w:t>s</w:t>
      </w:r>
      <w:r w:rsidR="003519AB" w:rsidRPr="002D2766">
        <w:rPr>
          <w:rFonts w:ascii="Times New Roman" w:hAnsi="Times New Roman" w:cs="Times New Roman"/>
          <w:spacing w:val="2"/>
          <w:sz w:val="28"/>
          <w:szCs w:val="28"/>
        </w:rPr>
        <w:t>oạn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thảo</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cán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bộ</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chiến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sĩ</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Phòng</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Quản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lý</w:t>
      </w:r>
      <w:proofErr w:type="spellEnd"/>
      <w:r w:rsidR="003519AB" w:rsidRPr="002D2766">
        <w:rPr>
          <w:rFonts w:ascii="Times New Roman" w:hAnsi="Times New Roman" w:cs="Times New Roman"/>
          <w:spacing w:val="2"/>
          <w:sz w:val="28"/>
          <w:szCs w:val="28"/>
        </w:rPr>
        <w:t xml:space="preserve"> KH&amp;CN </w:t>
      </w:r>
      <w:proofErr w:type="spellStart"/>
      <w:r w:rsidR="003519AB" w:rsidRPr="002D2766">
        <w:rPr>
          <w:rFonts w:ascii="Times New Roman" w:hAnsi="Times New Roman" w:cs="Times New Roman"/>
          <w:spacing w:val="2"/>
          <w:sz w:val="28"/>
          <w:szCs w:val="28"/>
        </w:rPr>
        <w:t>của</w:t>
      </w:r>
      <w:proofErr w:type="spellEnd"/>
      <w:r w:rsidR="003519AB" w:rsidRPr="002D2766">
        <w:rPr>
          <w:rFonts w:ascii="Times New Roman" w:hAnsi="Times New Roman" w:cs="Times New Roman"/>
          <w:spacing w:val="2"/>
          <w:sz w:val="28"/>
          <w:szCs w:val="28"/>
        </w:rPr>
        <w:t xml:space="preserve"> V04</w:t>
      </w:r>
      <w:r w:rsidRPr="002D2766">
        <w:rPr>
          <w:rFonts w:ascii="Times New Roman" w:hAnsi="Times New Roman" w:cs="Times New Roman"/>
          <w:spacing w:val="2"/>
          <w:sz w:val="28"/>
          <w:szCs w:val="28"/>
        </w:rPr>
        <w:t xml:space="preserve">; </w:t>
      </w:r>
      <w:proofErr w:type="spellStart"/>
      <w:r w:rsidR="0060468F" w:rsidRPr="002D2766">
        <w:rPr>
          <w:rFonts w:ascii="Times New Roman" w:hAnsi="Times New Roman" w:cs="Times New Roman"/>
          <w:spacing w:val="2"/>
          <w:sz w:val="28"/>
          <w:szCs w:val="28"/>
        </w:rPr>
        <w:t>xin</w:t>
      </w:r>
      <w:proofErr w:type="spellEnd"/>
      <w:r w:rsidR="0060468F" w:rsidRPr="002D2766">
        <w:rPr>
          <w:rFonts w:ascii="Times New Roman" w:hAnsi="Times New Roman" w:cs="Times New Roman"/>
          <w:spacing w:val="2"/>
          <w:sz w:val="28"/>
          <w:szCs w:val="28"/>
        </w:rPr>
        <w:t xml:space="preserve"> ý </w:t>
      </w:r>
      <w:proofErr w:type="spellStart"/>
      <w:r w:rsidR="0060468F" w:rsidRPr="002D2766">
        <w:rPr>
          <w:rFonts w:ascii="Times New Roman" w:hAnsi="Times New Roman" w:cs="Times New Roman"/>
          <w:spacing w:val="2"/>
          <w:sz w:val="28"/>
          <w:szCs w:val="28"/>
        </w:rPr>
        <w:t>kiến</w:t>
      </w:r>
      <w:proofErr w:type="spellEnd"/>
      <w:r w:rsidR="0060468F"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lãnh</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đạo</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Cục</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cán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bộ</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chiến</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sĩ</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các</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Phòng</w:t>
      </w:r>
      <w:proofErr w:type="spellEnd"/>
      <w:r w:rsidR="003519AB" w:rsidRPr="002D2766">
        <w:rPr>
          <w:rFonts w:ascii="Times New Roman" w:hAnsi="Times New Roman" w:cs="Times New Roman"/>
          <w:spacing w:val="2"/>
          <w:sz w:val="28"/>
          <w:szCs w:val="28"/>
        </w:rPr>
        <w:t xml:space="preserve"> </w:t>
      </w:r>
      <w:proofErr w:type="spellStart"/>
      <w:r w:rsidR="003519AB" w:rsidRPr="002D2766">
        <w:rPr>
          <w:rFonts w:ascii="Times New Roman" w:hAnsi="Times New Roman" w:cs="Times New Roman"/>
          <w:spacing w:val="2"/>
          <w:sz w:val="28"/>
          <w:szCs w:val="28"/>
        </w:rPr>
        <w:t>thuộc</w:t>
      </w:r>
      <w:proofErr w:type="spellEnd"/>
      <w:r w:rsidR="003519AB" w:rsidRPr="002D2766">
        <w:rPr>
          <w:rFonts w:ascii="Times New Roman" w:hAnsi="Times New Roman" w:cs="Times New Roman"/>
          <w:spacing w:val="2"/>
          <w:sz w:val="28"/>
          <w:szCs w:val="28"/>
        </w:rPr>
        <w:t xml:space="preserve"> V04</w:t>
      </w:r>
      <w:r w:rsidR="00DA567C" w:rsidRPr="002D2766">
        <w:rPr>
          <w:rFonts w:ascii="Times New Roman" w:hAnsi="Times New Roman" w:cs="Times New Roman"/>
          <w:spacing w:val="2"/>
          <w:sz w:val="28"/>
          <w:szCs w:val="28"/>
        </w:rPr>
        <w:t xml:space="preserve">. </w:t>
      </w:r>
    </w:p>
    <w:p w14:paraId="16A54C68" w14:textId="06DBCFCD" w:rsidR="004B6D50" w:rsidRPr="002D2766" w:rsidRDefault="004B6D50" w:rsidP="002D2766">
      <w:pPr>
        <w:widowControl w:val="0"/>
        <w:spacing w:before="120" w:after="0" w:line="264" w:lineRule="auto"/>
        <w:ind w:firstLine="720"/>
        <w:jc w:val="both"/>
        <w:rPr>
          <w:rFonts w:ascii="Times New Roman" w:hAnsi="Times New Roman" w:cs="Times New Roman"/>
          <w:spacing w:val="2"/>
          <w:sz w:val="28"/>
          <w:szCs w:val="28"/>
          <w:lang w:val="nl-NL"/>
        </w:rPr>
      </w:pPr>
      <w:proofErr w:type="spellStart"/>
      <w:r w:rsidRPr="002D2766">
        <w:rPr>
          <w:rFonts w:ascii="Times New Roman" w:hAnsi="Times New Roman" w:cs="Times New Roman"/>
          <w:spacing w:val="2"/>
          <w:sz w:val="28"/>
          <w:szCs w:val="28"/>
        </w:rPr>
        <w:t>Quá</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trình</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xây</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dựng</w:t>
      </w:r>
      <w:proofErr w:type="spellEnd"/>
      <w:r w:rsidRPr="002D2766">
        <w:rPr>
          <w:rFonts w:ascii="Times New Roman" w:hAnsi="Times New Roman" w:cs="Times New Roman"/>
          <w:spacing w:val="2"/>
          <w:sz w:val="28"/>
          <w:szCs w:val="28"/>
        </w:rPr>
        <w:t xml:space="preserve"> Thông </w:t>
      </w:r>
      <w:proofErr w:type="spellStart"/>
      <w:r w:rsidRPr="002D2766">
        <w:rPr>
          <w:rFonts w:ascii="Times New Roman" w:hAnsi="Times New Roman" w:cs="Times New Roman"/>
          <w:spacing w:val="2"/>
          <w:sz w:val="28"/>
          <w:szCs w:val="28"/>
        </w:rPr>
        <w:t>tư</w:t>
      </w:r>
      <w:proofErr w:type="spellEnd"/>
      <w:r w:rsidRPr="002D2766">
        <w:rPr>
          <w:rFonts w:ascii="Times New Roman" w:hAnsi="Times New Roman" w:cs="Times New Roman"/>
          <w:spacing w:val="2"/>
          <w:sz w:val="28"/>
          <w:szCs w:val="28"/>
        </w:rPr>
        <w:t xml:space="preserve">, V04 </w:t>
      </w:r>
      <w:proofErr w:type="spellStart"/>
      <w:r w:rsidRPr="002D2766">
        <w:rPr>
          <w:rFonts w:ascii="Times New Roman" w:hAnsi="Times New Roman" w:cs="Times New Roman"/>
          <w:spacing w:val="2"/>
          <w:sz w:val="28"/>
          <w:szCs w:val="28"/>
        </w:rPr>
        <w:t>đã</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tổ</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chức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các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cuộc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tọa</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đàm</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hội</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thảo</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lấy</w:t>
      </w:r>
      <w:proofErr w:type="spellEnd"/>
      <w:r w:rsidRPr="002D2766">
        <w:rPr>
          <w:rFonts w:ascii="Times New Roman" w:hAnsi="Times New Roman" w:cs="Times New Roman"/>
          <w:spacing w:val="2"/>
          <w:sz w:val="28"/>
          <w:szCs w:val="28"/>
        </w:rPr>
        <w:t xml:space="preserve"> ý </w:t>
      </w:r>
      <w:proofErr w:type="spellStart"/>
      <w:r w:rsidRPr="002D2766">
        <w:rPr>
          <w:rFonts w:ascii="Times New Roman" w:hAnsi="Times New Roman" w:cs="Times New Roman"/>
          <w:spacing w:val="2"/>
          <w:sz w:val="28"/>
          <w:szCs w:val="28"/>
        </w:rPr>
        <w:t>kiến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của</w:t>
      </w:r>
      <w:proofErr w:type="spellEnd"/>
      <w:r w:rsidRPr="002D2766">
        <w:rPr>
          <w:rFonts w:ascii="Times New Roman" w:hAnsi="Times New Roman" w:cs="Times New Roman"/>
          <w:spacing w:val="2"/>
          <w:sz w:val="28"/>
          <w:szCs w:val="28"/>
        </w:rPr>
        <w:t xml:space="preserve"> Công an </w:t>
      </w:r>
      <w:proofErr w:type="spellStart"/>
      <w:r w:rsidRPr="002D2766">
        <w:rPr>
          <w:rFonts w:ascii="Times New Roman" w:hAnsi="Times New Roman" w:cs="Times New Roman"/>
          <w:spacing w:val="2"/>
          <w:sz w:val="28"/>
          <w:szCs w:val="28"/>
        </w:rPr>
        <w:t>các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đơn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vị</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địa</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phương</w:t>
      </w:r>
      <w:proofErr w:type="spellEnd"/>
      <w:r w:rsidRPr="002D2766">
        <w:rPr>
          <w:rFonts w:ascii="Times New Roman" w:hAnsi="Times New Roman" w:cs="Times New Roman"/>
          <w:spacing w:val="2"/>
          <w:sz w:val="28"/>
          <w:szCs w:val="28"/>
        </w:rPr>
        <w:t xml:space="preserve">; </w:t>
      </w:r>
      <w:proofErr w:type="spellStart"/>
      <w:r w:rsidR="00336DE3" w:rsidRPr="002D2766">
        <w:rPr>
          <w:rFonts w:ascii="Times New Roman" w:hAnsi="Times New Roman" w:cs="Times New Roman"/>
          <w:spacing w:val="2"/>
          <w:sz w:val="28"/>
          <w:szCs w:val="28"/>
        </w:rPr>
        <w:t>đề</w:t>
      </w:r>
      <w:proofErr w:type="spellEnd"/>
      <w:r w:rsidR="00336DE3" w:rsidRPr="002D2766">
        <w:rPr>
          <w:rFonts w:ascii="Times New Roman" w:hAnsi="Times New Roman" w:cs="Times New Roman"/>
          <w:spacing w:val="2"/>
          <w:sz w:val="28"/>
          <w:szCs w:val="28"/>
        </w:rPr>
        <w:t xml:space="preserve"> </w:t>
      </w:r>
      <w:proofErr w:type="spellStart"/>
      <w:r w:rsidR="00336DE3" w:rsidRPr="002D2766">
        <w:rPr>
          <w:rFonts w:ascii="Times New Roman" w:hAnsi="Times New Roman" w:cs="Times New Roman"/>
          <w:spacing w:val="2"/>
          <w:sz w:val="28"/>
          <w:szCs w:val="28"/>
        </w:rPr>
        <w:t>nghị</w:t>
      </w:r>
      <w:proofErr w:type="spellEnd"/>
      <w:r w:rsidR="00336DE3" w:rsidRPr="002D2766">
        <w:rPr>
          <w:rFonts w:ascii="Times New Roman" w:hAnsi="Times New Roman" w:cs="Times New Roman"/>
          <w:spacing w:val="2"/>
          <w:sz w:val="28"/>
          <w:szCs w:val="28"/>
        </w:rPr>
        <w:t xml:space="preserve"> V03 </w:t>
      </w:r>
      <w:proofErr w:type="spellStart"/>
      <w:r w:rsidR="00336DE3" w:rsidRPr="002D2766">
        <w:rPr>
          <w:rFonts w:ascii="Times New Roman" w:hAnsi="Times New Roman" w:cs="Times New Roman"/>
          <w:spacing w:val="2"/>
          <w:sz w:val="28"/>
          <w:szCs w:val="28"/>
        </w:rPr>
        <w:t>đăng</w:t>
      </w:r>
      <w:proofErr w:type="spellEnd"/>
      <w:r w:rsidR="00336DE3" w:rsidRPr="002D2766">
        <w:rPr>
          <w:rFonts w:ascii="Times New Roman" w:hAnsi="Times New Roman" w:cs="Times New Roman"/>
          <w:spacing w:val="2"/>
          <w:sz w:val="28"/>
          <w:szCs w:val="28"/>
        </w:rPr>
        <w:t xml:space="preserve"> </w:t>
      </w:r>
      <w:proofErr w:type="spellStart"/>
      <w:r w:rsidR="00336DE3" w:rsidRPr="002D2766">
        <w:rPr>
          <w:rFonts w:ascii="Times New Roman" w:hAnsi="Times New Roman" w:cs="Times New Roman"/>
          <w:spacing w:val="2"/>
          <w:sz w:val="28"/>
          <w:szCs w:val="28"/>
        </w:rPr>
        <w:t>toàn</w:t>
      </w:r>
      <w:proofErr w:type="spellEnd"/>
      <w:r w:rsidR="00336DE3" w:rsidRPr="002D2766">
        <w:rPr>
          <w:rFonts w:ascii="Times New Roman" w:hAnsi="Times New Roman" w:cs="Times New Roman"/>
          <w:spacing w:val="2"/>
          <w:sz w:val="28"/>
          <w:szCs w:val="28"/>
        </w:rPr>
        <w:t xml:space="preserve"> </w:t>
      </w:r>
      <w:proofErr w:type="spellStart"/>
      <w:r w:rsidR="00336DE3" w:rsidRPr="002D2766">
        <w:rPr>
          <w:rFonts w:ascii="Times New Roman" w:hAnsi="Times New Roman" w:cs="Times New Roman"/>
          <w:spacing w:val="2"/>
          <w:sz w:val="28"/>
          <w:szCs w:val="28"/>
        </w:rPr>
        <w:t>văn</w:t>
      </w:r>
      <w:proofErr w:type="spellEnd"/>
      <w:r w:rsidR="00336DE3"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dự</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thảo</w:t>
      </w:r>
      <w:proofErr w:type="spellEnd"/>
      <w:r w:rsidRPr="002D2766">
        <w:rPr>
          <w:rFonts w:ascii="Times New Roman" w:hAnsi="Times New Roman" w:cs="Times New Roman"/>
          <w:spacing w:val="2"/>
          <w:sz w:val="28"/>
          <w:szCs w:val="28"/>
        </w:rPr>
        <w:t xml:space="preserve"> Thông </w:t>
      </w:r>
      <w:proofErr w:type="spellStart"/>
      <w:r w:rsidRPr="002D2766">
        <w:rPr>
          <w:rFonts w:ascii="Times New Roman" w:hAnsi="Times New Roman" w:cs="Times New Roman"/>
          <w:spacing w:val="2"/>
          <w:sz w:val="28"/>
          <w:szCs w:val="28"/>
        </w:rPr>
        <w:t>tư</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trên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Cổng</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thông</w:t>
      </w:r>
      <w:proofErr w:type="spellEnd"/>
      <w:r w:rsidRPr="002D2766">
        <w:rPr>
          <w:rFonts w:ascii="Times New Roman" w:hAnsi="Times New Roman" w:cs="Times New Roman"/>
          <w:spacing w:val="2"/>
          <w:sz w:val="28"/>
          <w:szCs w:val="28"/>
        </w:rPr>
        <w:t xml:space="preserve"> tin </w:t>
      </w:r>
      <w:proofErr w:type="spellStart"/>
      <w:r w:rsidRPr="002D2766">
        <w:rPr>
          <w:rFonts w:ascii="Times New Roman" w:hAnsi="Times New Roman" w:cs="Times New Roman"/>
          <w:spacing w:val="2"/>
          <w:sz w:val="28"/>
          <w:szCs w:val="28"/>
        </w:rPr>
        <w:t>điện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tử</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Chính</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phủ</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Cổng</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thông</w:t>
      </w:r>
      <w:proofErr w:type="spellEnd"/>
      <w:r w:rsidRPr="002D2766">
        <w:rPr>
          <w:rFonts w:ascii="Times New Roman" w:hAnsi="Times New Roman" w:cs="Times New Roman"/>
          <w:spacing w:val="2"/>
          <w:sz w:val="28"/>
          <w:szCs w:val="28"/>
        </w:rPr>
        <w:t xml:space="preserve"> tin </w:t>
      </w:r>
      <w:proofErr w:type="spellStart"/>
      <w:r w:rsidRPr="002D2766">
        <w:rPr>
          <w:rFonts w:ascii="Times New Roman" w:hAnsi="Times New Roman" w:cs="Times New Roman"/>
          <w:spacing w:val="2"/>
          <w:sz w:val="28"/>
          <w:szCs w:val="28"/>
        </w:rPr>
        <w:t>điện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tử</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Bộ</w:t>
      </w:r>
      <w:proofErr w:type="spellEnd"/>
      <w:r w:rsidRPr="002D2766">
        <w:rPr>
          <w:rFonts w:ascii="Times New Roman" w:hAnsi="Times New Roman" w:cs="Times New Roman"/>
          <w:spacing w:val="2"/>
          <w:sz w:val="28"/>
          <w:szCs w:val="28"/>
        </w:rPr>
        <w:t xml:space="preserve"> Công an. </w:t>
      </w:r>
      <w:proofErr w:type="spellStart"/>
      <w:r w:rsidR="00A40A79">
        <w:rPr>
          <w:rFonts w:ascii="Times New Roman" w:hAnsi="Times New Roman" w:cs="Times New Roman"/>
          <w:spacing w:val="2"/>
          <w:sz w:val="28"/>
          <w:szCs w:val="28"/>
        </w:rPr>
        <w:t>Đến</w:t>
      </w:r>
      <w:proofErr w:type="spellEnd"/>
      <w:r w:rsidR="00A40A79">
        <w:rPr>
          <w:rFonts w:ascii="Times New Roman" w:hAnsi="Times New Roman" w:cs="Times New Roman"/>
          <w:spacing w:val="2"/>
          <w:sz w:val="28"/>
          <w:szCs w:val="28"/>
          <w:lang w:val="vi-VN"/>
        </w:rPr>
        <w:t xml:space="preserve"> ngày ......., V04 đã nhận được .... văn bản tham gia ý kiến, trong đó có ... ý kiến nhất trí dự thảo Thông tư và Tờ trình, có ... ý kiến đề nghị chỉnh sửa. </w:t>
      </w:r>
      <w:proofErr w:type="spellStart"/>
      <w:r w:rsidRPr="002D2766">
        <w:rPr>
          <w:rFonts w:ascii="Times New Roman" w:hAnsi="Times New Roman" w:cs="Times New Roman"/>
          <w:spacing w:val="2"/>
          <w:sz w:val="28"/>
          <w:szCs w:val="28"/>
        </w:rPr>
        <w:t>Trên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cơ</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sở</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tiếp</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thu</w:t>
      </w:r>
      <w:proofErr w:type="spellEnd"/>
      <w:r w:rsidRPr="002D2766">
        <w:rPr>
          <w:rFonts w:ascii="Times New Roman" w:hAnsi="Times New Roman" w:cs="Times New Roman"/>
          <w:spacing w:val="2"/>
          <w:sz w:val="28"/>
          <w:szCs w:val="28"/>
        </w:rPr>
        <w:t xml:space="preserve"> ý </w:t>
      </w:r>
      <w:proofErr w:type="spellStart"/>
      <w:r w:rsidRPr="002D2766">
        <w:rPr>
          <w:rFonts w:ascii="Times New Roman" w:hAnsi="Times New Roman" w:cs="Times New Roman"/>
          <w:spacing w:val="2"/>
          <w:sz w:val="28"/>
          <w:szCs w:val="28"/>
        </w:rPr>
        <w:t>kiến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của</w:t>
      </w:r>
      <w:proofErr w:type="spellEnd"/>
      <w:r w:rsidRPr="002D2766">
        <w:rPr>
          <w:rFonts w:ascii="Times New Roman" w:hAnsi="Times New Roman" w:cs="Times New Roman"/>
          <w:spacing w:val="2"/>
          <w:sz w:val="28"/>
          <w:szCs w:val="28"/>
        </w:rPr>
        <w:t xml:space="preserve"> Công an </w:t>
      </w:r>
      <w:proofErr w:type="spellStart"/>
      <w:r w:rsidRPr="002D2766">
        <w:rPr>
          <w:rFonts w:ascii="Times New Roman" w:hAnsi="Times New Roman" w:cs="Times New Roman"/>
          <w:spacing w:val="2"/>
          <w:sz w:val="28"/>
          <w:szCs w:val="28"/>
        </w:rPr>
        <w:t>các</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đơn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vị</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địa</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phương</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Tổ</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soạn</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thảo</w:t>
      </w:r>
      <w:proofErr w:type="spellEnd"/>
      <w:r w:rsidRPr="002D2766">
        <w:rPr>
          <w:rFonts w:ascii="Times New Roman" w:hAnsi="Times New Roman" w:cs="Times New Roman"/>
          <w:spacing w:val="2"/>
          <w:sz w:val="28"/>
          <w:szCs w:val="28"/>
        </w:rPr>
        <w:t xml:space="preserve"> </w:t>
      </w:r>
      <w:proofErr w:type="spellStart"/>
      <w:r w:rsidR="00A40A79">
        <w:rPr>
          <w:rFonts w:ascii="Times New Roman" w:hAnsi="Times New Roman" w:cs="Times New Roman"/>
          <w:spacing w:val="2"/>
          <w:sz w:val="28"/>
          <w:szCs w:val="28"/>
        </w:rPr>
        <w:t>tiếp</w:t>
      </w:r>
      <w:proofErr w:type="spellEnd"/>
      <w:r w:rsidR="00A40A79">
        <w:rPr>
          <w:rFonts w:ascii="Times New Roman" w:hAnsi="Times New Roman" w:cs="Times New Roman"/>
          <w:spacing w:val="2"/>
          <w:sz w:val="28"/>
          <w:szCs w:val="28"/>
          <w:lang w:val="vi-VN"/>
        </w:rPr>
        <w:t xml:space="preserve"> thu, hoàn chỉnh </w:t>
      </w:r>
      <w:proofErr w:type="spellStart"/>
      <w:r w:rsidRPr="002D2766">
        <w:rPr>
          <w:rFonts w:ascii="Times New Roman" w:hAnsi="Times New Roman" w:cs="Times New Roman"/>
          <w:spacing w:val="2"/>
          <w:sz w:val="28"/>
          <w:szCs w:val="28"/>
        </w:rPr>
        <w:t>dự</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thảo</w:t>
      </w:r>
      <w:proofErr w:type="spellEnd"/>
      <w:r w:rsidRPr="002D2766">
        <w:rPr>
          <w:rFonts w:ascii="Times New Roman" w:hAnsi="Times New Roman" w:cs="Times New Roman"/>
          <w:spacing w:val="2"/>
          <w:sz w:val="28"/>
          <w:szCs w:val="28"/>
        </w:rPr>
        <w:t xml:space="preserve"> Thông </w:t>
      </w:r>
      <w:proofErr w:type="spellStart"/>
      <w:r w:rsidRPr="002D2766">
        <w:rPr>
          <w:rFonts w:ascii="Times New Roman" w:hAnsi="Times New Roman" w:cs="Times New Roman"/>
          <w:spacing w:val="2"/>
          <w:sz w:val="28"/>
          <w:szCs w:val="28"/>
        </w:rPr>
        <w:t>tư</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để</w:t>
      </w:r>
      <w:proofErr w:type="spellEnd"/>
      <w:r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xin</w:t>
      </w:r>
      <w:proofErr w:type="spellEnd"/>
      <w:r w:rsidR="0008799A" w:rsidRPr="002D2766">
        <w:rPr>
          <w:rFonts w:ascii="Times New Roman" w:hAnsi="Times New Roman" w:cs="Times New Roman"/>
          <w:spacing w:val="2"/>
          <w:sz w:val="28"/>
          <w:szCs w:val="28"/>
        </w:rPr>
        <w:t xml:space="preserve"> ý </w:t>
      </w:r>
      <w:proofErr w:type="spellStart"/>
      <w:r w:rsidR="0008799A" w:rsidRPr="002D2766">
        <w:rPr>
          <w:rFonts w:ascii="Times New Roman" w:hAnsi="Times New Roman" w:cs="Times New Roman"/>
          <w:spacing w:val="2"/>
          <w:sz w:val="28"/>
          <w:szCs w:val="28"/>
        </w:rPr>
        <w:t>kiến</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các</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đồng</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chí</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Thứ</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trưởng</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trước</w:t>
      </w:r>
      <w:proofErr w:type="spellEnd"/>
      <w:r w:rsidR="0008799A"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khi</w:t>
      </w:r>
      <w:proofErr w:type="spellEnd"/>
      <w:r w:rsidR="0008799A"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đề</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nghị</w:t>
      </w:r>
      <w:proofErr w:type="spellEnd"/>
      <w:r w:rsidRPr="002D2766">
        <w:rPr>
          <w:rFonts w:ascii="Times New Roman" w:hAnsi="Times New Roman" w:cs="Times New Roman"/>
          <w:spacing w:val="2"/>
          <w:sz w:val="28"/>
          <w:szCs w:val="28"/>
        </w:rPr>
        <w:t xml:space="preserve"> V03 </w:t>
      </w:r>
      <w:proofErr w:type="spellStart"/>
      <w:r w:rsidRPr="002D2766">
        <w:rPr>
          <w:rFonts w:ascii="Times New Roman" w:hAnsi="Times New Roman" w:cs="Times New Roman"/>
          <w:spacing w:val="2"/>
          <w:sz w:val="28"/>
          <w:szCs w:val="28"/>
        </w:rPr>
        <w:t>thẩm</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định</w:t>
      </w:r>
      <w:proofErr w:type="spellEnd"/>
      <w:r w:rsidRPr="002D2766">
        <w:rPr>
          <w:rFonts w:ascii="Times New Roman" w:hAnsi="Times New Roman" w:cs="Times New Roman"/>
          <w:spacing w:val="2"/>
          <w:sz w:val="28"/>
          <w:szCs w:val="28"/>
        </w:rPr>
        <w:t xml:space="preserve"> </w:t>
      </w:r>
      <w:proofErr w:type="spellStart"/>
      <w:r w:rsidR="0008799A" w:rsidRPr="002D2766">
        <w:rPr>
          <w:rFonts w:ascii="Times New Roman" w:hAnsi="Times New Roman" w:cs="Times New Roman"/>
          <w:spacing w:val="2"/>
          <w:sz w:val="28"/>
          <w:szCs w:val="28"/>
        </w:rPr>
        <w:t>và</w:t>
      </w:r>
      <w:proofErr w:type="spellEnd"/>
      <w:r w:rsidR="0008799A"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trình</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đồng</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chí</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Bộ</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trưởng</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xem</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xét</w:t>
      </w:r>
      <w:proofErr w:type="spellEnd"/>
      <w:r w:rsidRPr="002D2766">
        <w:rPr>
          <w:rFonts w:ascii="Times New Roman" w:hAnsi="Times New Roman" w:cs="Times New Roman"/>
          <w:spacing w:val="2"/>
          <w:sz w:val="28"/>
          <w:szCs w:val="28"/>
        </w:rPr>
        <w:t xml:space="preserve">, </w:t>
      </w:r>
      <w:proofErr w:type="spellStart"/>
      <w:r w:rsidRPr="002D2766">
        <w:rPr>
          <w:rFonts w:ascii="Times New Roman" w:hAnsi="Times New Roman" w:cs="Times New Roman"/>
          <w:spacing w:val="2"/>
          <w:sz w:val="28"/>
          <w:szCs w:val="28"/>
        </w:rPr>
        <w:t>quyết</w:t>
      </w:r>
      <w:proofErr w:type="spellEnd"/>
      <w:r w:rsidRPr="002D2766">
        <w:rPr>
          <w:rFonts w:ascii="Times New Roman" w:hAnsi="Times New Roman" w:cs="Times New Roman"/>
          <w:spacing w:val="2"/>
          <w:sz w:val="28"/>
          <w:szCs w:val="28"/>
        </w:rPr>
        <w:t xml:space="preserve"> </w:t>
      </w:r>
      <w:proofErr w:type="spellStart"/>
      <w:r w:rsidR="005F5884" w:rsidRPr="002D2766">
        <w:rPr>
          <w:rFonts w:ascii="Times New Roman" w:hAnsi="Times New Roman" w:cs="Times New Roman"/>
          <w:spacing w:val="2"/>
          <w:sz w:val="28"/>
          <w:szCs w:val="28"/>
        </w:rPr>
        <w:t>định</w:t>
      </w:r>
      <w:proofErr w:type="spellEnd"/>
      <w:r w:rsidR="005F5884" w:rsidRPr="002D2766">
        <w:rPr>
          <w:rFonts w:ascii="Times New Roman" w:hAnsi="Times New Roman" w:cs="Times New Roman"/>
          <w:spacing w:val="2"/>
          <w:sz w:val="28"/>
          <w:szCs w:val="28"/>
          <w:lang w:val="vi-VN"/>
        </w:rPr>
        <w:t xml:space="preserve"> (</w:t>
      </w:r>
      <w:r w:rsidR="00A40A79">
        <w:rPr>
          <w:rFonts w:ascii="Times New Roman" w:hAnsi="Times New Roman" w:cs="Times New Roman"/>
          <w:i/>
          <w:iCs/>
          <w:spacing w:val="2"/>
          <w:sz w:val="28"/>
          <w:szCs w:val="28"/>
          <w:lang w:val="vi-VN"/>
        </w:rPr>
        <w:t>có</w:t>
      </w:r>
      <w:r w:rsidR="005F5884" w:rsidRPr="002D2766">
        <w:rPr>
          <w:rFonts w:ascii="Times New Roman" w:hAnsi="Times New Roman" w:cs="Times New Roman"/>
          <w:i/>
          <w:iCs/>
          <w:spacing w:val="2"/>
          <w:sz w:val="28"/>
          <w:szCs w:val="28"/>
          <w:lang w:val="vi-VN"/>
        </w:rPr>
        <w:t xml:space="preserve"> dự thảo Thông tư và các văn bản kèm theo</w:t>
      </w:r>
      <w:r w:rsidR="005F5884" w:rsidRPr="002D2766">
        <w:rPr>
          <w:rFonts w:ascii="Times New Roman" w:hAnsi="Times New Roman" w:cs="Times New Roman"/>
          <w:spacing w:val="2"/>
          <w:sz w:val="28"/>
          <w:szCs w:val="28"/>
          <w:lang w:val="vi-VN"/>
        </w:rPr>
        <w:t>)</w:t>
      </w:r>
      <w:r w:rsidRPr="002D2766">
        <w:rPr>
          <w:rFonts w:ascii="Times New Roman" w:hAnsi="Times New Roman" w:cs="Times New Roman"/>
          <w:spacing w:val="2"/>
          <w:sz w:val="28"/>
          <w:szCs w:val="28"/>
        </w:rPr>
        <w:t>.</w:t>
      </w:r>
    </w:p>
    <w:p w14:paraId="7377E9D5" w14:textId="6427C86D" w:rsidR="00C074E8" w:rsidRPr="002D2766" w:rsidRDefault="00C074E8" w:rsidP="002D2766">
      <w:pPr>
        <w:spacing w:before="120" w:after="0" w:line="264" w:lineRule="auto"/>
        <w:ind w:firstLine="720"/>
        <w:jc w:val="both"/>
        <w:rPr>
          <w:rFonts w:ascii="Times New Roman" w:hAnsi="Times New Roman" w:cs="Times New Roman"/>
          <w:b/>
          <w:sz w:val="28"/>
          <w:szCs w:val="28"/>
        </w:rPr>
      </w:pPr>
      <w:r w:rsidRPr="002D2766">
        <w:rPr>
          <w:rFonts w:ascii="Times New Roman" w:hAnsi="Times New Roman" w:cs="Times New Roman"/>
          <w:b/>
          <w:sz w:val="28"/>
          <w:szCs w:val="28"/>
        </w:rPr>
        <w:t xml:space="preserve">4. </w:t>
      </w:r>
      <w:proofErr w:type="spellStart"/>
      <w:r w:rsidR="006E1658" w:rsidRPr="002D2766">
        <w:rPr>
          <w:rFonts w:ascii="Times New Roman" w:hAnsi="Times New Roman" w:cs="Times New Roman"/>
          <w:b/>
          <w:sz w:val="28"/>
          <w:szCs w:val="28"/>
        </w:rPr>
        <w:t>Tên</w:t>
      </w:r>
      <w:proofErr w:type="spellEnd"/>
      <w:r w:rsidR="006E1658" w:rsidRPr="002D2766">
        <w:rPr>
          <w:rFonts w:ascii="Times New Roman" w:hAnsi="Times New Roman" w:cs="Times New Roman"/>
          <w:b/>
          <w:sz w:val="28"/>
          <w:szCs w:val="28"/>
          <w:lang w:val="vi-VN"/>
        </w:rPr>
        <w:t>, b</w:t>
      </w:r>
      <w:r w:rsidRPr="002D2766">
        <w:rPr>
          <w:rFonts w:ascii="Times New Roman" w:hAnsi="Times New Roman" w:cs="Times New Roman"/>
          <w:b/>
          <w:sz w:val="28"/>
          <w:szCs w:val="28"/>
        </w:rPr>
        <w:t xml:space="preserve">ố </w:t>
      </w:r>
      <w:proofErr w:type="spellStart"/>
      <w:r w:rsidRPr="002D2766">
        <w:rPr>
          <w:rFonts w:ascii="Times New Roman" w:hAnsi="Times New Roman" w:cs="Times New Roman"/>
          <w:b/>
          <w:sz w:val="28"/>
          <w:szCs w:val="28"/>
        </w:rPr>
        <w:t>cục</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và</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nội</w:t>
      </w:r>
      <w:proofErr w:type="spellEnd"/>
      <w:r w:rsidRPr="002D2766">
        <w:rPr>
          <w:rFonts w:ascii="Times New Roman" w:hAnsi="Times New Roman" w:cs="Times New Roman"/>
          <w:b/>
          <w:sz w:val="28"/>
          <w:szCs w:val="28"/>
        </w:rPr>
        <w:t xml:space="preserve"> dung </w:t>
      </w:r>
      <w:proofErr w:type="spellStart"/>
      <w:r w:rsidRPr="002D2766">
        <w:rPr>
          <w:rFonts w:ascii="Times New Roman" w:hAnsi="Times New Roman" w:cs="Times New Roman"/>
          <w:b/>
          <w:sz w:val="28"/>
          <w:szCs w:val="28"/>
        </w:rPr>
        <w:t>cơ</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bản</w:t>
      </w:r>
      <w:proofErr w:type="spellEnd"/>
      <w:r w:rsidRPr="002D2766">
        <w:rPr>
          <w:rFonts w:ascii="Times New Roman" w:hAnsi="Times New Roman" w:cs="Times New Roman"/>
          <w:b/>
          <w:sz w:val="28"/>
          <w:szCs w:val="28"/>
        </w:rPr>
        <w:t xml:space="preserve"> </w:t>
      </w:r>
      <w:proofErr w:type="spellStart"/>
      <w:r w:rsidRPr="002D2766">
        <w:rPr>
          <w:rFonts w:ascii="Times New Roman" w:hAnsi="Times New Roman" w:cs="Times New Roman"/>
          <w:b/>
          <w:sz w:val="28"/>
          <w:szCs w:val="28"/>
        </w:rPr>
        <w:t>của</w:t>
      </w:r>
      <w:proofErr w:type="spellEnd"/>
      <w:r w:rsidRPr="002D2766">
        <w:rPr>
          <w:rFonts w:ascii="Times New Roman" w:hAnsi="Times New Roman" w:cs="Times New Roman"/>
          <w:b/>
          <w:sz w:val="28"/>
          <w:szCs w:val="28"/>
        </w:rPr>
        <w:t xml:space="preserve"> Thông </w:t>
      </w:r>
      <w:proofErr w:type="spellStart"/>
      <w:r w:rsidRPr="002D2766">
        <w:rPr>
          <w:rFonts w:ascii="Times New Roman" w:hAnsi="Times New Roman" w:cs="Times New Roman"/>
          <w:b/>
          <w:sz w:val="28"/>
          <w:szCs w:val="28"/>
        </w:rPr>
        <w:t>tư</w:t>
      </w:r>
      <w:proofErr w:type="spellEnd"/>
    </w:p>
    <w:p w14:paraId="7858EC06" w14:textId="7D72EEDD" w:rsidR="006E1658" w:rsidRPr="002D2766" w:rsidRDefault="006E1658" w:rsidP="002D2766">
      <w:pPr>
        <w:autoSpaceDE w:val="0"/>
        <w:autoSpaceDN w:val="0"/>
        <w:adjustRightInd w:val="0"/>
        <w:spacing w:before="120" w:after="0" w:line="264" w:lineRule="auto"/>
        <w:ind w:firstLine="709"/>
        <w:jc w:val="both"/>
        <w:rPr>
          <w:rFonts w:ascii="Times New Roman" w:hAnsi="Times New Roman" w:cs="Times New Roman"/>
          <w:b/>
          <w:bCs/>
          <w:i/>
          <w:iCs/>
          <w:sz w:val="28"/>
          <w:szCs w:val="28"/>
          <w:lang w:val="vi-VN"/>
        </w:rPr>
      </w:pPr>
      <w:r w:rsidRPr="002D2766">
        <w:rPr>
          <w:rFonts w:ascii="Times New Roman" w:hAnsi="Times New Roman" w:cs="Times New Roman"/>
          <w:b/>
          <w:bCs/>
          <w:i/>
          <w:iCs/>
          <w:sz w:val="28"/>
          <w:szCs w:val="28"/>
        </w:rPr>
        <w:t>a</w:t>
      </w:r>
      <w:r w:rsidRPr="002D2766">
        <w:rPr>
          <w:rFonts w:ascii="Times New Roman" w:hAnsi="Times New Roman" w:cs="Times New Roman"/>
          <w:b/>
          <w:bCs/>
          <w:i/>
          <w:iCs/>
          <w:sz w:val="28"/>
          <w:szCs w:val="28"/>
          <w:lang w:val="vi-VN"/>
        </w:rPr>
        <w:t>) Tên Thông tư</w:t>
      </w:r>
    </w:p>
    <w:p w14:paraId="3D429131" w14:textId="516AF457" w:rsidR="006E1658" w:rsidRPr="002D2766" w:rsidRDefault="006E1658" w:rsidP="002D2766">
      <w:pPr>
        <w:autoSpaceDE w:val="0"/>
        <w:autoSpaceDN w:val="0"/>
        <w:adjustRightInd w:val="0"/>
        <w:spacing w:before="120" w:after="0" w:line="264" w:lineRule="auto"/>
        <w:ind w:firstLine="709"/>
        <w:jc w:val="both"/>
        <w:rPr>
          <w:rFonts w:ascii="Times New Roman" w:hAnsi="Times New Roman" w:cs="Times New Roman"/>
          <w:sz w:val="28"/>
          <w:szCs w:val="28"/>
          <w:lang w:val="vi-VN"/>
        </w:rPr>
      </w:pPr>
      <w:r w:rsidRPr="002D2766">
        <w:rPr>
          <w:rFonts w:ascii="Times New Roman" w:hAnsi="Times New Roman" w:cs="Times New Roman"/>
          <w:sz w:val="28"/>
          <w:szCs w:val="28"/>
          <w:lang w:val="vi-VN"/>
        </w:rPr>
        <w:t xml:space="preserve">Do chương trình khoa học, công nghệ và đổi mới sáng tạo và nhiệm vụ đổi mới sáng tạo được bổ sung vào phạm vi điều chỉnh của Thông tư, nên V04 đề xuất điều chỉnh tên Thông tư thành </w:t>
      </w:r>
      <w:r w:rsidRPr="002D2766">
        <w:rPr>
          <w:rFonts w:ascii="Times New Roman" w:hAnsi="Times New Roman" w:cs="Times New Roman"/>
          <w:i/>
          <w:iCs/>
          <w:sz w:val="28"/>
          <w:szCs w:val="28"/>
          <w:lang w:val="vi-VN"/>
        </w:rPr>
        <w:t>Thông tư quy định quản lý chương trình, nhiệm vụ khoa học, công nghệ và đổi mới sáng tạo thuộc phạm vi quản lý của Bộ Công an</w:t>
      </w:r>
      <w:r w:rsidRPr="002D2766">
        <w:rPr>
          <w:rFonts w:ascii="Times New Roman" w:hAnsi="Times New Roman" w:cs="Times New Roman"/>
          <w:sz w:val="28"/>
          <w:szCs w:val="28"/>
          <w:lang w:val="vi-VN"/>
        </w:rPr>
        <w:t>.</w:t>
      </w:r>
    </w:p>
    <w:p w14:paraId="79A65760" w14:textId="77777777" w:rsidR="006E1658" w:rsidRPr="002D2766" w:rsidRDefault="006E1658" w:rsidP="002D2766">
      <w:pPr>
        <w:autoSpaceDE w:val="0"/>
        <w:autoSpaceDN w:val="0"/>
        <w:adjustRightInd w:val="0"/>
        <w:spacing w:before="120" w:after="0" w:line="264" w:lineRule="auto"/>
        <w:ind w:firstLine="709"/>
        <w:jc w:val="both"/>
        <w:rPr>
          <w:rFonts w:ascii="Times New Roman" w:hAnsi="Times New Roman" w:cs="Times New Roman"/>
          <w:b/>
          <w:bCs/>
          <w:i/>
          <w:iCs/>
          <w:sz w:val="28"/>
          <w:szCs w:val="28"/>
          <w:lang w:val="vi-VN"/>
        </w:rPr>
      </w:pPr>
      <w:r w:rsidRPr="002D2766">
        <w:rPr>
          <w:rFonts w:ascii="Times New Roman" w:hAnsi="Times New Roman" w:cs="Times New Roman"/>
          <w:b/>
          <w:bCs/>
          <w:i/>
          <w:iCs/>
          <w:sz w:val="28"/>
          <w:szCs w:val="28"/>
        </w:rPr>
        <w:t>b</w:t>
      </w:r>
      <w:r w:rsidRPr="002D2766">
        <w:rPr>
          <w:rFonts w:ascii="Times New Roman" w:hAnsi="Times New Roman" w:cs="Times New Roman"/>
          <w:b/>
          <w:bCs/>
          <w:i/>
          <w:iCs/>
          <w:sz w:val="28"/>
          <w:szCs w:val="28"/>
          <w:lang w:val="vi-VN"/>
        </w:rPr>
        <w:t xml:space="preserve">) Bố cục và nội dung </w:t>
      </w:r>
      <w:r w:rsidR="00C074E8" w:rsidRPr="002D2766">
        <w:rPr>
          <w:rFonts w:ascii="Times New Roman" w:hAnsi="Times New Roman" w:cs="Times New Roman"/>
          <w:b/>
          <w:bCs/>
          <w:i/>
          <w:iCs/>
          <w:sz w:val="28"/>
          <w:szCs w:val="28"/>
        </w:rPr>
        <w:t xml:space="preserve">Thông </w:t>
      </w:r>
      <w:proofErr w:type="spellStart"/>
      <w:r w:rsidR="00C074E8" w:rsidRPr="002D2766">
        <w:rPr>
          <w:rFonts w:ascii="Times New Roman" w:hAnsi="Times New Roman" w:cs="Times New Roman"/>
          <w:b/>
          <w:bCs/>
          <w:i/>
          <w:iCs/>
          <w:sz w:val="28"/>
          <w:szCs w:val="28"/>
        </w:rPr>
        <w:t>tư</w:t>
      </w:r>
      <w:proofErr w:type="spellEnd"/>
      <w:r w:rsidRPr="002D2766">
        <w:rPr>
          <w:rFonts w:ascii="Times New Roman" w:hAnsi="Times New Roman" w:cs="Times New Roman"/>
          <w:b/>
          <w:bCs/>
          <w:i/>
          <w:iCs/>
          <w:sz w:val="28"/>
          <w:szCs w:val="28"/>
          <w:lang w:val="vi-VN"/>
        </w:rPr>
        <w:t xml:space="preserve"> cơ bản của Thông tư</w:t>
      </w:r>
    </w:p>
    <w:p w14:paraId="2D2CC004" w14:textId="0BDF0BC0" w:rsidR="00C074E8" w:rsidRPr="002D2766" w:rsidRDefault="006E1658" w:rsidP="002D2766">
      <w:pPr>
        <w:autoSpaceDE w:val="0"/>
        <w:autoSpaceDN w:val="0"/>
        <w:adjustRightInd w:val="0"/>
        <w:spacing w:before="120" w:after="0" w:line="264" w:lineRule="auto"/>
        <w:ind w:firstLine="709"/>
        <w:jc w:val="both"/>
        <w:rPr>
          <w:rFonts w:ascii="Times New Roman" w:hAnsi="Times New Roman" w:cs="Times New Roman"/>
          <w:sz w:val="28"/>
          <w:szCs w:val="28"/>
        </w:rPr>
      </w:pPr>
      <w:r w:rsidRPr="002D2766">
        <w:rPr>
          <w:rFonts w:ascii="Times New Roman" w:hAnsi="Times New Roman" w:cs="Times New Roman"/>
          <w:sz w:val="28"/>
          <w:szCs w:val="28"/>
          <w:lang w:val="vi-VN"/>
        </w:rPr>
        <w:t>Thông tư bố cục</w:t>
      </w:r>
      <w:r w:rsidR="00C074E8" w:rsidRPr="002D2766">
        <w:rPr>
          <w:rFonts w:ascii="Times New Roman" w:hAnsi="Times New Roman" w:cs="Times New Roman"/>
          <w:sz w:val="28"/>
          <w:szCs w:val="28"/>
        </w:rPr>
        <w:t xml:space="preserve"> </w:t>
      </w:r>
      <w:proofErr w:type="spellStart"/>
      <w:r w:rsidRPr="002D2766">
        <w:rPr>
          <w:rFonts w:ascii="Times New Roman" w:hAnsi="Times New Roman" w:cs="Times New Roman"/>
          <w:sz w:val="28"/>
          <w:szCs w:val="28"/>
        </w:rPr>
        <w:t>gồm</w:t>
      </w:r>
      <w:proofErr w:type="spellEnd"/>
      <w:r w:rsidR="006A5AFB" w:rsidRPr="002D2766">
        <w:rPr>
          <w:rFonts w:ascii="Times New Roman" w:hAnsi="Times New Roman" w:cs="Times New Roman"/>
          <w:sz w:val="28"/>
          <w:szCs w:val="28"/>
          <w:lang w:val="vi-VN"/>
        </w:rPr>
        <w:t xml:space="preserve"> </w:t>
      </w:r>
      <w:r w:rsidRPr="002D2766">
        <w:rPr>
          <w:rFonts w:ascii="Times New Roman" w:hAnsi="Times New Roman" w:cs="Times New Roman"/>
          <w:sz w:val="28"/>
          <w:szCs w:val="28"/>
        </w:rPr>
        <w:t>05</w:t>
      </w:r>
      <w:r w:rsidRPr="002D2766">
        <w:rPr>
          <w:rFonts w:ascii="Times New Roman" w:hAnsi="Times New Roman" w:cs="Times New Roman"/>
          <w:sz w:val="28"/>
          <w:szCs w:val="28"/>
          <w:lang w:val="vi-VN"/>
        </w:rPr>
        <w:t xml:space="preserve"> c</w:t>
      </w:r>
      <w:proofErr w:type="spellStart"/>
      <w:r w:rsidR="00C074E8" w:rsidRPr="002D2766">
        <w:rPr>
          <w:rFonts w:ascii="Times New Roman" w:hAnsi="Times New Roman" w:cs="Times New Roman"/>
          <w:sz w:val="28"/>
          <w:szCs w:val="28"/>
        </w:rPr>
        <w:t>hương</w:t>
      </w:r>
      <w:proofErr w:type="spellEnd"/>
      <w:r w:rsidRPr="002D2766">
        <w:rPr>
          <w:rFonts w:ascii="Times New Roman" w:hAnsi="Times New Roman" w:cs="Times New Roman"/>
          <w:sz w:val="28"/>
          <w:szCs w:val="28"/>
          <w:lang w:val="vi-VN"/>
        </w:rPr>
        <w:t xml:space="preserve"> và</w:t>
      </w:r>
      <w:r w:rsidR="00C074E8" w:rsidRPr="002D2766">
        <w:rPr>
          <w:rFonts w:ascii="Times New Roman" w:hAnsi="Times New Roman" w:cs="Times New Roman"/>
          <w:sz w:val="28"/>
          <w:szCs w:val="28"/>
        </w:rPr>
        <w:t xml:space="preserve"> </w:t>
      </w:r>
      <w:r w:rsidRPr="002D2766">
        <w:rPr>
          <w:rFonts w:ascii="Times New Roman" w:hAnsi="Times New Roman" w:cs="Times New Roman"/>
          <w:sz w:val="28"/>
          <w:szCs w:val="28"/>
        </w:rPr>
        <w:t>33</w:t>
      </w:r>
      <w:r w:rsidRPr="002D2766">
        <w:rPr>
          <w:rFonts w:ascii="Times New Roman" w:hAnsi="Times New Roman" w:cs="Times New Roman"/>
          <w:sz w:val="28"/>
          <w:szCs w:val="28"/>
          <w:lang w:val="vi-VN"/>
        </w:rPr>
        <w:t xml:space="preserve"> </w:t>
      </w:r>
      <w:r w:rsidR="00DC4CF0" w:rsidRPr="002D2766">
        <w:rPr>
          <w:rFonts w:ascii="Times New Roman" w:hAnsi="Times New Roman" w:cs="Times New Roman"/>
          <w:sz w:val="28"/>
          <w:szCs w:val="28"/>
          <w:lang w:val="vi-VN"/>
        </w:rPr>
        <w:t xml:space="preserve">điều. Nội dung cơ bản </w:t>
      </w:r>
      <w:r w:rsidRPr="002D2766">
        <w:rPr>
          <w:rFonts w:ascii="Times New Roman" w:hAnsi="Times New Roman" w:cs="Times New Roman"/>
          <w:sz w:val="28"/>
          <w:szCs w:val="28"/>
          <w:lang w:val="vi-VN"/>
        </w:rPr>
        <w:t>như sau:</w:t>
      </w:r>
    </w:p>
    <w:p w14:paraId="6BF9187E" w14:textId="428524B9" w:rsidR="00331D29" w:rsidRPr="002D2766" w:rsidRDefault="00C074E8" w:rsidP="002D2766">
      <w:pPr>
        <w:spacing w:before="120" w:after="0" w:line="264" w:lineRule="auto"/>
        <w:ind w:firstLine="709"/>
        <w:jc w:val="both"/>
        <w:rPr>
          <w:rFonts w:ascii="Times New Roman" w:hAnsi="Times New Roman" w:cs="Times New Roman"/>
          <w:sz w:val="28"/>
          <w:szCs w:val="28"/>
          <w:lang w:val="vi-VN"/>
        </w:rPr>
      </w:pPr>
      <w:proofErr w:type="spellStart"/>
      <w:r w:rsidRPr="002D2766">
        <w:rPr>
          <w:rFonts w:ascii="Times New Roman" w:hAnsi="Times New Roman" w:cs="Times New Roman"/>
          <w:bCs/>
          <w:iCs/>
          <w:sz w:val="28"/>
          <w:szCs w:val="28"/>
        </w:rPr>
        <w:t>Chương</w:t>
      </w:r>
      <w:proofErr w:type="spellEnd"/>
      <w:r w:rsidRPr="002D2766">
        <w:rPr>
          <w:rFonts w:ascii="Times New Roman" w:hAnsi="Times New Roman" w:cs="Times New Roman"/>
          <w:bCs/>
          <w:iCs/>
          <w:sz w:val="28"/>
          <w:szCs w:val="28"/>
        </w:rPr>
        <w:t xml:space="preserve"> I: </w:t>
      </w:r>
      <w:r w:rsidR="003E1E13" w:rsidRPr="002D2766">
        <w:rPr>
          <w:rFonts w:ascii="Times New Roman" w:hAnsi="Times New Roman" w:cs="Times New Roman"/>
          <w:bCs/>
          <w:iCs/>
          <w:sz w:val="28"/>
          <w:szCs w:val="28"/>
        </w:rPr>
        <w:t>Q</w:t>
      </w:r>
      <w:r w:rsidRPr="002D2766">
        <w:rPr>
          <w:rFonts w:ascii="Times New Roman" w:hAnsi="Times New Roman" w:cs="Times New Roman"/>
          <w:bCs/>
          <w:iCs/>
          <w:sz w:val="28"/>
          <w:szCs w:val="28"/>
        </w:rPr>
        <w:t xml:space="preserve">uy </w:t>
      </w:r>
      <w:proofErr w:type="spellStart"/>
      <w:r w:rsidRPr="002D2766">
        <w:rPr>
          <w:rFonts w:ascii="Times New Roman" w:hAnsi="Times New Roman" w:cs="Times New Roman"/>
          <w:bCs/>
          <w:iCs/>
          <w:sz w:val="28"/>
          <w:szCs w:val="28"/>
        </w:rPr>
        <w:t>định</w:t>
      </w:r>
      <w:proofErr w:type="spellEnd"/>
      <w:r w:rsidRPr="002D2766">
        <w:rPr>
          <w:rFonts w:ascii="Times New Roman" w:hAnsi="Times New Roman" w:cs="Times New Roman"/>
          <w:bCs/>
          <w:iCs/>
          <w:sz w:val="28"/>
          <w:szCs w:val="28"/>
        </w:rPr>
        <w:t xml:space="preserve"> </w:t>
      </w:r>
      <w:proofErr w:type="spellStart"/>
      <w:r w:rsidRPr="002D2766">
        <w:rPr>
          <w:rFonts w:ascii="Times New Roman" w:hAnsi="Times New Roman" w:cs="Times New Roman"/>
          <w:bCs/>
          <w:iCs/>
          <w:sz w:val="28"/>
          <w:szCs w:val="28"/>
        </w:rPr>
        <w:t>chung</w:t>
      </w:r>
      <w:proofErr w:type="spellEnd"/>
      <w:r w:rsidRPr="002D2766">
        <w:rPr>
          <w:rFonts w:ascii="Times New Roman" w:hAnsi="Times New Roman" w:cs="Times New Roman"/>
          <w:bCs/>
          <w:iCs/>
          <w:sz w:val="28"/>
          <w:szCs w:val="28"/>
        </w:rPr>
        <w:t xml:space="preserve"> </w:t>
      </w:r>
      <w:proofErr w:type="spellStart"/>
      <w:r w:rsidR="00DC4CF0" w:rsidRPr="002D2766">
        <w:rPr>
          <w:rFonts w:ascii="Times New Roman" w:hAnsi="Times New Roman" w:cs="Times New Roman"/>
          <w:bCs/>
          <w:iCs/>
          <w:sz w:val="28"/>
          <w:szCs w:val="28"/>
        </w:rPr>
        <w:t>có</w:t>
      </w:r>
      <w:proofErr w:type="spellEnd"/>
      <w:r w:rsidR="008D6302" w:rsidRPr="002D2766">
        <w:rPr>
          <w:rFonts w:ascii="Times New Roman" w:hAnsi="Times New Roman" w:cs="Times New Roman"/>
          <w:bCs/>
          <w:iCs/>
          <w:sz w:val="28"/>
          <w:szCs w:val="28"/>
        </w:rPr>
        <w:t xml:space="preserve"> </w:t>
      </w:r>
      <w:r w:rsidR="006A5AFB" w:rsidRPr="002D2766">
        <w:rPr>
          <w:rFonts w:ascii="Times New Roman" w:hAnsi="Times New Roman" w:cs="Times New Roman"/>
          <w:bCs/>
          <w:iCs/>
          <w:sz w:val="28"/>
          <w:szCs w:val="28"/>
        </w:rPr>
        <w:t>06</w:t>
      </w:r>
      <w:r w:rsidR="006A5AFB" w:rsidRPr="002D2766">
        <w:rPr>
          <w:rFonts w:ascii="Times New Roman" w:hAnsi="Times New Roman" w:cs="Times New Roman"/>
          <w:bCs/>
          <w:iCs/>
          <w:sz w:val="28"/>
          <w:szCs w:val="28"/>
          <w:lang w:val="vi-VN"/>
        </w:rPr>
        <w:t xml:space="preserve"> điều</w:t>
      </w:r>
      <w:r w:rsidR="00DC4CF0" w:rsidRPr="002D2766">
        <w:rPr>
          <w:rFonts w:ascii="Times New Roman" w:hAnsi="Times New Roman" w:cs="Times New Roman"/>
          <w:bCs/>
          <w:iCs/>
          <w:sz w:val="28"/>
          <w:szCs w:val="28"/>
          <w:lang w:val="vi-VN"/>
        </w:rPr>
        <w:t xml:space="preserve"> (từ Điều 1 đến Điều 6), gồm: </w:t>
      </w:r>
      <w:r w:rsidR="00331D29" w:rsidRPr="002D2766">
        <w:rPr>
          <w:rFonts w:ascii="Times New Roman" w:hAnsi="Times New Roman" w:cs="Times New Roman"/>
          <w:bCs/>
          <w:sz w:val="28"/>
          <w:szCs w:val="28"/>
        </w:rPr>
        <w:t xml:space="preserve">Phạm vi </w:t>
      </w:r>
      <w:proofErr w:type="spellStart"/>
      <w:r w:rsidR="00331D29" w:rsidRPr="002D2766">
        <w:rPr>
          <w:rFonts w:ascii="Times New Roman" w:hAnsi="Times New Roman" w:cs="Times New Roman"/>
          <w:bCs/>
          <w:sz w:val="28"/>
          <w:szCs w:val="28"/>
        </w:rPr>
        <w:t>điều</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chỉnh</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và</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đối</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tượng</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áp</w:t>
      </w:r>
      <w:proofErr w:type="spellEnd"/>
      <w:r w:rsidR="00331D29" w:rsidRPr="002D2766">
        <w:rPr>
          <w:rFonts w:ascii="Times New Roman" w:hAnsi="Times New Roman" w:cs="Times New Roman"/>
          <w:bCs/>
          <w:sz w:val="28"/>
          <w:szCs w:val="28"/>
        </w:rPr>
        <w:t xml:space="preserve"> </w:t>
      </w:r>
      <w:proofErr w:type="spellStart"/>
      <w:r w:rsidR="00331D29" w:rsidRPr="002D2766">
        <w:rPr>
          <w:rFonts w:ascii="Times New Roman" w:hAnsi="Times New Roman" w:cs="Times New Roman"/>
          <w:bCs/>
          <w:sz w:val="28"/>
          <w:szCs w:val="28"/>
        </w:rPr>
        <w:t>dụng</w:t>
      </w:r>
      <w:proofErr w:type="spellEnd"/>
      <w:r w:rsidR="00331D29" w:rsidRPr="002D2766">
        <w:rPr>
          <w:rFonts w:ascii="Times New Roman" w:hAnsi="Times New Roman" w:cs="Times New Roman"/>
          <w:bCs/>
          <w:sz w:val="28"/>
          <w:szCs w:val="28"/>
          <w:lang w:val="vi-VN"/>
        </w:rPr>
        <w:t xml:space="preserve"> (Điều 1); Giải thích từ ngữ (Điều 2); Phân loại nhiệm vụ (Điều 3); </w:t>
      </w:r>
      <w:r w:rsidR="00331D29" w:rsidRPr="002D2766">
        <w:rPr>
          <w:rFonts w:ascii="Times New Roman" w:hAnsi="Times New Roman" w:cs="Times New Roman"/>
          <w:noProof/>
          <w:sz w:val="28"/>
          <w:szCs w:val="28"/>
          <w:lang w:val="vi-VN"/>
        </w:rPr>
        <w:t xml:space="preserve">Điều kiện, nhiệm vụ và trách nhiệm của thành viên hội đồng, chuyên gia phản biện (Điều 4); </w:t>
      </w:r>
      <w:r w:rsidR="00331D29" w:rsidRPr="002D2766">
        <w:rPr>
          <w:rFonts w:ascii="Times New Roman" w:hAnsi="Times New Roman" w:cs="Times New Roman"/>
          <w:sz w:val="28"/>
          <w:szCs w:val="28"/>
          <w:lang w:val="vi-VN"/>
        </w:rPr>
        <w:t>Chuyển đổi số trong quản lý nhiệm vụ (Điều 5); Quản trị rủi ro trong thực hiện nhiệm vụ (Điều 6).</w:t>
      </w:r>
    </w:p>
    <w:p w14:paraId="52195992" w14:textId="188A1129" w:rsidR="00BF2A96" w:rsidRPr="002D2766" w:rsidRDefault="00C074E8" w:rsidP="002D2766">
      <w:pPr>
        <w:spacing w:before="120" w:after="0" w:line="264" w:lineRule="auto"/>
        <w:ind w:firstLine="709"/>
        <w:jc w:val="both"/>
        <w:rPr>
          <w:rFonts w:ascii="Times New Roman" w:hAnsi="Times New Roman" w:cs="Times New Roman"/>
          <w:bCs/>
          <w:sz w:val="28"/>
          <w:szCs w:val="28"/>
          <w:lang w:val="vi-VN"/>
        </w:rPr>
      </w:pPr>
      <w:proofErr w:type="spellStart"/>
      <w:r w:rsidRPr="002D2766">
        <w:rPr>
          <w:rFonts w:ascii="Times New Roman" w:hAnsi="Times New Roman" w:cs="Times New Roman"/>
          <w:bCs/>
          <w:iCs/>
          <w:sz w:val="28"/>
          <w:szCs w:val="28"/>
        </w:rPr>
        <w:t>Chương</w:t>
      </w:r>
      <w:proofErr w:type="spellEnd"/>
      <w:r w:rsidRPr="002D2766">
        <w:rPr>
          <w:rFonts w:ascii="Times New Roman" w:hAnsi="Times New Roman" w:cs="Times New Roman"/>
          <w:bCs/>
          <w:iCs/>
          <w:sz w:val="28"/>
          <w:szCs w:val="28"/>
        </w:rPr>
        <w:t xml:space="preserve"> II: </w:t>
      </w:r>
      <w:proofErr w:type="spellStart"/>
      <w:r w:rsidR="00331D29" w:rsidRPr="002D2766">
        <w:rPr>
          <w:rFonts w:ascii="Times New Roman" w:hAnsi="Times New Roman" w:cs="Times New Roman"/>
          <w:bCs/>
          <w:iCs/>
          <w:sz w:val="28"/>
          <w:szCs w:val="28"/>
        </w:rPr>
        <w:t>Quản</w:t>
      </w:r>
      <w:proofErr w:type="spellEnd"/>
      <w:r w:rsidR="00331D29" w:rsidRPr="002D2766">
        <w:rPr>
          <w:rFonts w:ascii="Times New Roman" w:hAnsi="Times New Roman" w:cs="Times New Roman"/>
          <w:bCs/>
          <w:iCs/>
          <w:sz w:val="28"/>
          <w:szCs w:val="28"/>
          <w:lang w:val="vi-VN"/>
        </w:rPr>
        <w:t xml:space="preserve"> lý chương trình khoa học, công nghệ và đổi mới sáng tạo </w:t>
      </w:r>
      <w:r w:rsidR="00BF2A96" w:rsidRPr="002D2766">
        <w:rPr>
          <w:rFonts w:ascii="Times New Roman" w:hAnsi="Times New Roman" w:cs="Times New Roman"/>
          <w:bCs/>
          <w:iCs/>
          <w:sz w:val="28"/>
          <w:szCs w:val="28"/>
          <w:lang w:val="vi-VN"/>
        </w:rPr>
        <w:t>sử dụng ngân sách nhà nước có 03 điều (từ Điều 7 đến Điều 9),</w:t>
      </w:r>
      <w:r w:rsidR="008D6302" w:rsidRPr="002D2766">
        <w:rPr>
          <w:rFonts w:ascii="Times New Roman" w:hAnsi="Times New Roman" w:cs="Times New Roman"/>
          <w:bCs/>
          <w:iCs/>
          <w:sz w:val="28"/>
          <w:szCs w:val="28"/>
        </w:rPr>
        <w:t xml:space="preserve"> </w:t>
      </w:r>
      <w:proofErr w:type="spellStart"/>
      <w:r w:rsidR="00BF2A96" w:rsidRPr="002D2766">
        <w:rPr>
          <w:rFonts w:ascii="Times New Roman" w:hAnsi="Times New Roman" w:cs="Times New Roman"/>
          <w:bCs/>
          <w:iCs/>
          <w:sz w:val="28"/>
          <w:szCs w:val="28"/>
        </w:rPr>
        <w:t>gồm</w:t>
      </w:r>
      <w:proofErr w:type="spellEnd"/>
      <w:r w:rsidR="00BF2A96" w:rsidRPr="002D2766">
        <w:rPr>
          <w:rFonts w:ascii="Times New Roman" w:hAnsi="Times New Roman" w:cs="Times New Roman"/>
          <w:bCs/>
          <w:iCs/>
          <w:sz w:val="28"/>
          <w:szCs w:val="28"/>
          <w:lang w:val="vi-VN"/>
        </w:rPr>
        <w:t xml:space="preserve">: </w:t>
      </w:r>
      <w:proofErr w:type="spellStart"/>
      <w:r w:rsidR="00BF2A96" w:rsidRPr="002D2766">
        <w:rPr>
          <w:rFonts w:ascii="Times New Roman" w:hAnsi="Times New Roman" w:cs="Times New Roman"/>
          <w:bCs/>
          <w:sz w:val="28"/>
          <w:szCs w:val="28"/>
        </w:rPr>
        <w:t>Cơ</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quan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quản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lý</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chương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trình</w:t>
      </w:r>
      <w:proofErr w:type="spellEnd"/>
      <w:r w:rsidR="00BF2A96" w:rsidRPr="002D2766">
        <w:rPr>
          <w:rFonts w:ascii="Times New Roman" w:hAnsi="Times New Roman" w:cs="Times New Roman"/>
          <w:bCs/>
          <w:sz w:val="28"/>
          <w:szCs w:val="28"/>
        </w:rPr>
        <w:t xml:space="preserve"> khoa </w:t>
      </w:r>
      <w:proofErr w:type="spellStart"/>
      <w:r w:rsidR="00BF2A96" w:rsidRPr="002D2766">
        <w:rPr>
          <w:rFonts w:ascii="Times New Roman" w:hAnsi="Times New Roman" w:cs="Times New Roman"/>
          <w:bCs/>
          <w:sz w:val="28"/>
          <w:szCs w:val="28"/>
        </w:rPr>
        <w:t>học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công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nghệ</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và</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đổi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mới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sáng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tạo</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trong</w:t>
      </w:r>
      <w:proofErr w:type="spellEnd"/>
      <w:r w:rsidR="00BF2A96" w:rsidRPr="002D2766">
        <w:rPr>
          <w:rFonts w:ascii="Times New Roman" w:hAnsi="Times New Roman" w:cs="Times New Roman"/>
          <w:bCs/>
          <w:sz w:val="28"/>
          <w:szCs w:val="28"/>
        </w:rPr>
        <w:t xml:space="preserve"> Công an </w:t>
      </w:r>
      <w:proofErr w:type="spellStart"/>
      <w:r w:rsidR="00BF2A96" w:rsidRPr="002D2766">
        <w:rPr>
          <w:rFonts w:ascii="Times New Roman" w:hAnsi="Times New Roman" w:cs="Times New Roman"/>
          <w:bCs/>
          <w:sz w:val="28"/>
          <w:szCs w:val="28"/>
        </w:rPr>
        <w:t>nhân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dân</w:t>
      </w:r>
      <w:proofErr w:type="spellEnd"/>
      <w:r w:rsidR="00BF2A96" w:rsidRPr="002D2766">
        <w:rPr>
          <w:rFonts w:ascii="Times New Roman" w:hAnsi="Times New Roman" w:cs="Times New Roman"/>
          <w:bCs/>
          <w:sz w:val="28"/>
          <w:szCs w:val="28"/>
          <w:lang w:val="vi-VN"/>
        </w:rPr>
        <w:t xml:space="preserve"> (Điều 7); </w:t>
      </w:r>
      <w:proofErr w:type="spellStart"/>
      <w:r w:rsidR="00BF2A96" w:rsidRPr="002D2766">
        <w:rPr>
          <w:rFonts w:ascii="Times New Roman" w:hAnsi="Times New Roman" w:cs="Times New Roman"/>
          <w:bCs/>
          <w:sz w:val="28"/>
          <w:szCs w:val="28"/>
        </w:rPr>
        <w:t>Chương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trình</w:t>
      </w:r>
      <w:proofErr w:type="spellEnd"/>
      <w:r w:rsidR="00BF2A96" w:rsidRPr="002D2766">
        <w:rPr>
          <w:rFonts w:ascii="Times New Roman" w:hAnsi="Times New Roman" w:cs="Times New Roman"/>
          <w:bCs/>
          <w:sz w:val="28"/>
          <w:szCs w:val="28"/>
        </w:rPr>
        <w:t xml:space="preserve"> khoa </w:t>
      </w:r>
      <w:proofErr w:type="spellStart"/>
      <w:r w:rsidR="00BF2A96" w:rsidRPr="002D2766">
        <w:rPr>
          <w:rFonts w:ascii="Times New Roman" w:hAnsi="Times New Roman" w:cs="Times New Roman"/>
          <w:bCs/>
          <w:sz w:val="28"/>
          <w:szCs w:val="28"/>
        </w:rPr>
        <w:t>học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công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nghệ</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và</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đổi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mới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sáng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tạo</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quốc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gia</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trong</w:t>
      </w:r>
      <w:proofErr w:type="spellEnd"/>
      <w:r w:rsidR="00BF2A96" w:rsidRPr="002D2766">
        <w:rPr>
          <w:rFonts w:ascii="Times New Roman" w:hAnsi="Times New Roman" w:cs="Times New Roman"/>
          <w:bCs/>
          <w:sz w:val="28"/>
          <w:szCs w:val="28"/>
        </w:rPr>
        <w:t xml:space="preserve"> Công an </w:t>
      </w:r>
      <w:proofErr w:type="spellStart"/>
      <w:r w:rsidR="00BF2A96" w:rsidRPr="002D2766">
        <w:rPr>
          <w:rFonts w:ascii="Times New Roman" w:hAnsi="Times New Roman" w:cs="Times New Roman"/>
          <w:bCs/>
          <w:sz w:val="28"/>
          <w:szCs w:val="28"/>
        </w:rPr>
        <w:t>nhân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dân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chương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trình</w:t>
      </w:r>
      <w:proofErr w:type="spellEnd"/>
      <w:r w:rsidR="00BF2A96" w:rsidRPr="002D2766">
        <w:rPr>
          <w:rFonts w:ascii="Times New Roman" w:hAnsi="Times New Roman" w:cs="Times New Roman"/>
          <w:bCs/>
          <w:sz w:val="28"/>
          <w:szCs w:val="28"/>
        </w:rPr>
        <w:t xml:space="preserve"> khoa </w:t>
      </w:r>
      <w:proofErr w:type="spellStart"/>
      <w:r w:rsidR="00BF2A96" w:rsidRPr="002D2766">
        <w:rPr>
          <w:rFonts w:ascii="Times New Roman" w:hAnsi="Times New Roman" w:cs="Times New Roman"/>
          <w:bCs/>
          <w:sz w:val="28"/>
          <w:szCs w:val="28"/>
        </w:rPr>
        <w:t>học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công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nghệ</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và</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đổi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mới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sáng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tạo</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quốc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gia</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đặc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biệt</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trong</w:t>
      </w:r>
      <w:proofErr w:type="spellEnd"/>
      <w:r w:rsidR="00BF2A96" w:rsidRPr="002D2766">
        <w:rPr>
          <w:rFonts w:ascii="Times New Roman" w:hAnsi="Times New Roman" w:cs="Times New Roman"/>
          <w:bCs/>
          <w:sz w:val="28"/>
          <w:szCs w:val="28"/>
        </w:rPr>
        <w:t xml:space="preserve"> Công an </w:t>
      </w:r>
      <w:proofErr w:type="spellStart"/>
      <w:r w:rsidR="00BF2A96" w:rsidRPr="002D2766">
        <w:rPr>
          <w:rFonts w:ascii="Times New Roman" w:hAnsi="Times New Roman" w:cs="Times New Roman"/>
          <w:bCs/>
          <w:sz w:val="28"/>
          <w:szCs w:val="28"/>
        </w:rPr>
        <w:t>nhân</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dân</w:t>
      </w:r>
      <w:proofErr w:type="spellEnd"/>
      <w:r w:rsidR="00BF2A96" w:rsidRPr="002D2766">
        <w:rPr>
          <w:rFonts w:ascii="Times New Roman" w:hAnsi="Times New Roman" w:cs="Times New Roman"/>
          <w:bCs/>
          <w:sz w:val="28"/>
          <w:szCs w:val="28"/>
          <w:lang w:val="vi-VN"/>
        </w:rPr>
        <w:t xml:space="preserve"> (Điều 8); </w:t>
      </w:r>
      <w:proofErr w:type="spellStart"/>
      <w:r w:rsidR="00BF2A96" w:rsidRPr="002D2766">
        <w:rPr>
          <w:rFonts w:ascii="Times New Roman" w:hAnsi="Times New Roman" w:cs="Times New Roman"/>
          <w:bCs/>
          <w:sz w:val="28"/>
          <w:szCs w:val="28"/>
        </w:rPr>
        <w:t>Chương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trình</w:t>
      </w:r>
      <w:proofErr w:type="spellEnd"/>
      <w:r w:rsidR="00BF2A96" w:rsidRPr="002D2766">
        <w:rPr>
          <w:rFonts w:ascii="Times New Roman" w:hAnsi="Times New Roman" w:cs="Times New Roman"/>
          <w:bCs/>
          <w:sz w:val="28"/>
          <w:szCs w:val="28"/>
        </w:rPr>
        <w:t xml:space="preserve"> khoa </w:t>
      </w:r>
      <w:proofErr w:type="spellStart"/>
      <w:r w:rsidR="00BF2A96" w:rsidRPr="002D2766">
        <w:rPr>
          <w:rFonts w:ascii="Times New Roman" w:hAnsi="Times New Roman" w:cs="Times New Roman"/>
          <w:bCs/>
          <w:sz w:val="28"/>
          <w:szCs w:val="28"/>
        </w:rPr>
        <w:t>học</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công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nghệ</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và</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đổi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mới</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sáng</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tạo</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của</w:t>
      </w:r>
      <w:proofErr w:type="spellEnd"/>
      <w:r w:rsidR="00BF2A96" w:rsidRPr="002D2766">
        <w:rPr>
          <w:rFonts w:ascii="Times New Roman" w:hAnsi="Times New Roman" w:cs="Times New Roman"/>
          <w:bCs/>
          <w:sz w:val="28"/>
          <w:szCs w:val="28"/>
        </w:rPr>
        <w:t xml:space="preserve"> </w:t>
      </w:r>
      <w:proofErr w:type="spellStart"/>
      <w:r w:rsidR="00BF2A96" w:rsidRPr="002D2766">
        <w:rPr>
          <w:rFonts w:ascii="Times New Roman" w:hAnsi="Times New Roman" w:cs="Times New Roman"/>
          <w:bCs/>
          <w:sz w:val="28"/>
          <w:szCs w:val="28"/>
        </w:rPr>
        <w:t>Bộ</w:t>
      </w:r>
      <w:proofErr w:type="spellEnd"/>
      <w:r w:rsidR="00BF2A96" w:rsidRPr="002D2766">
        <w:rPr>
          <w:rFonts w:ascii="Times New Roman" w:hAnsi="Times New Roman" w:cs="Times New Roman"/>
          <w:bCs/>
          <w:sz w:val="28"/>
          <w:szCs w:val="28"/>
        </w:rPr>
        <w:t xml:space="preserve"> Công an</w:t>
      </w:r>
      <w:r w:rsidR="00BF2A96" w:rsidRPr="002D2766">
        <w:rPr>
          <w:rFonts w:ascii="Times New Roman" w:hAnsi="Times New Roman" w:cs="Times New Roman"/>
          <w:bCs/>
          <w:sz w:val="28"/>
          <w:szCs w:val="28"/>
          <w:lang w:val="vi-VN"/>
        </w:rPr>
        <w:t xml:space="preserve"> (Điều 9).</w:t>
      </w:r>
    </w:p>
    <w:p w14:paraId="2E091BCB" w14:textId="14182E51" w:rsidR="00C327ED" w:rsidRPr="002D2766" w:rsidRDefault="00C074E8" w:rsidP="002D2766">
      <w:pPr>
        <w:widowControl w:val="0"/>
        <w:spacing w:before="120" w:after="0" w:line="264" w:lineRule="auto"/>
        <w:ind w:firstLine="709"/>
        <w:jc w:val="both"/>
        <w:rPr>
          <w:rFonts w:ascii="Times New Roman" w:hAnsi="Times New Roman" w:cs="Times New Roman"/>
          <w:bCs/>
          <w:sz w:val="28"/>
          <w:szCs w:val="28"/>
          <w:highlight w:val="white"/>
          <w:lang w:val="vi-VN"/>
        </w:rPr>
      </w:pPr>
      <w:proofErr w:type="spellStart"/>
      <w:r w:rsidRPr="002D2766">
        <w:rPr>
          <w:rFonts w:ascii="Times New Roman" w:hAnsi="Times New Roman" w:cs="Times New Roman"/>
          <w:bCs/>
          <w:iCs/>
          <w:sz w:val="28"/>
          <w:szCs w:val="28"/>
        </w:rPr>
        <w:t>Chương</w:t>
      </w:r>
      <w:proofErr w:type="spellEnd"/>
      <w:r w:rsidRPr="002D2766">
        <w:rPr>
          <w:rFonts w:ascii="Times New Roman" w:hAnsi="Times New Roman" w:cs="Times New Roman"/>
          <w:bCs/>
          <w:iCs/>
          <w:sz w:val="28"/>
          <w:szCs w:val="28"/>
        </w:rPr>
        <w:t xml:space="preserve"> III: </w:t>
      </w:r>
      <w:proofErr w:type="spellStart"/>
      <w:r w:rsidR="00BF2A96" w:rsidRPr="002D2766">
        <w:rPr>
          <w:rFonts w:ascii="Times New Roman" w:hAnsi="Times New Roman" w:cs="Times New Roman"/>
          <w:bCs/>
          <w:iCs/>
          <w:sz w:val="28"/>
          <w:szCs w:val="28"/>
        </w:rPr>
        <w:t>Quản</w:t>
      </w:r>
      <w:proofErr w:type="spellEnd"/>
      <w:r w:rsidR="00BF2A96" w:rsidRPr="002D2766">
        <w:rPr>
          <w:rFonts w:ascii="Times New Roman" w:hAnsi="Times New Roman" w:cs="Times New Roman"/>
          <w:bCs/>
          <w:iCs/>
          <w:sz w:val="28"/>
          <w:szCs w:val="28"/>
          <w:lang w:val="vi-VN"/>
        </w:rPr>
        <w:t xml:space="preserve"> lý nhiệm vụ khoa học, công nghệ và đổi mới sáng tạo sử dụng ngân sách nhà nước</w:t>
      </w:r>
      <w:r w:rsidR="00977967" w:rsidRPr="002D2766">
        <w:rPr>
          <w:rFonts w:ascii="Times New Roman" w:hAnsi="Times New Roman" w:cs="Times New Roman"/>
          <w:bCs/>
          <w:iCs/>
          <w:sz w:val="28"/>
          <w:szCs w:val="28"/>
          <w:lang w:val="vi-VN"/>
        </w:rPr>
        <w:t xml:space="preserve"> có 03 mục và ... điều, gồm: Mục 1 quy định quản lý nhiệm vụ cơ sở với 02 điều (</w:t>
      </w:r>
      <w:proofErr w:type="spellStart"/>
      <w:r w:rsidR="00977967" w:rsidRPr="002D2766">
        <w:rPr>
          <w:rFonts w:ascii="Times New Roman" w:hAnsi="Times New Roman" w:cs="Times New Roman"/>
          <w:bCs/>
          <w:sz w:val="28"/>
          <w:szCs w:val="28"/>
        </w:rPr>
        <w:t>Điều</w:t>
      </w:r>
      <w:proofErr w:type="spellEnd"/>
      <w:r w:rsidR="00977967" w:rsidRPr="002D2766">
        <w:rPr>
          <w:rFonts w:ascii="Times New Roman" w:hAnsi="Times New Roman" w:cs="Times New Roman"/>
          <w:bCs/>
          <w:sz w:val="28"/>
          <w:szCs w:val="28"/>
          <w:lang w:val="vi-VN"/>
        </w:rPr>
        <w:t xml:space="preserve"> 10. Xây dựng, quản lý và tổ chức thực hiện nhiệm vụ cơ sở; Điều 11. Chế độ báo cáo, phân bổ kinh phí thực hiện nhiệm vụ cơ sở); </w:t>
      </w:r>
      <w:r w:rsidR="00977967" w:rsidRPr="002D2766">
        <w:rPr>
          <w:rFonts w:ascii="Times New Roman" w:hAnsi="Times New Roman" w:cs="Times New Roman"/>
          <w:bCs/>
          <w:iCs/>
          <w:sz w:val="28"/>
          <w:szCs w:val="28"/>
          <w:lang w:val="vi-VN"/>
        </w:rPr>
        <w:t>Mục 2 quy định quản lý nhiệm vụ đặt hàng với 11 điều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rPr>
        <w:t xml:space="preserve"> 12. </w:t>
      </w:r>
      <w:proofErr w:type="spellStart"/>
      <w:r w:rsidR="00C327ED" w:rsidRPr="002D2766">
        <w:rPr>
          <w:rFonts w:ascii="Times New Roman" w:hAnsi="Times New Roman" w:cs="Times New Roman"/>
          <w:bCs/>
          <w:sz w:val="28"/>
          <w:szCs w:val="28"/>
          <w:highlight w:val="white"/>
        </w:rPr>
        <w:t>Xây</w:t>
      </w:r>
      <w:proofErr w:type="spellEnd"/>
      <w:r w:rsidR="00C327ED" w:rsidRPr="002D2766">
        <w:rPr>
          <w:rFonts w:ascii="Times New Roman" w:hAnsi="Times New Roman" w:cs="Times New Roman"/>
          <w:bCs/>
          <w:sz w:val="28"/>
          <w:szCs w:val="28"/>
          <w:highlight w:val="white"/>
          <w:lang w:val="vi-VN"/>
        </w:rPr>
        <w:t xml:space="preserve"> dựng, t</w:t>
      </w:r>
      <w:proofErr w:type="spellStart"/>
      <w:r w:rsidR="00C327ED" w:rsidRPr="002D2766">
        <w:rPr>
          <w:rFonts w:ascii="Times New Roman" w:hAnsi="Times New Roman" w:cs="Times New Roman"/>
          <w:bCs/>
          <w:sz w:val="28"/>
          <w:szCs w:val="28"/>
          <w:highlight w:val="white"/>
        </w:rPr>
        <w:t>hông</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báo</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kế</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hoạch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đặt</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hàng</w:t>
      </w:r>
      <w:proofErr w:type="spellEnd"/>
      <w:r w:rsidR="00C327ED" w:rsidRPr="002D2766">
        <w:rPr>
          <w:rFonts w:ascii="Times New Roman" w:hAnsi="Times New Roman" w:cs="Times New Roman"/>
          <w:bCs/>
          <w:sz w:val="28"/>
          <w:szCs w:val="28"/>
          <w:highlight w:val="white"/>
          <w:lang w:val="vi-VN"/>
        </w:rPr>
        <w:t xml:space="preserve">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lang w:val="vi-VN"/>
        </w:rPr>
        <w:t xml:space="preserve">; </w:t>
      </w:r>
      <w:proofErr w:type="spellStart"/>
      <w:r w:rsidR="00C327ED" w:rsidRPr="002D2766">
        <w:rPr>
          <w:rFonts w:ascii="Times New Roman" w:hAnsi="Times New Roman" w:cs="Times New Roman"/>
          <w:bCs/>
          <w:color w:val="000000"/>
          <w:sz w:val="28"/>
          <w:szCs w:val="28"/>
          <w:highlight w:val="white"/>
        </w:rPr>
        <w:t>Điều</w:t>
      </w:r>
      <w:proofErr w:type="spellEnd"/>
      <w:r w:rsidR="00C327ED" w:rsidRPr="002D2766">
        <w:rPr>
          <w:rFonts w:ascii="Times New Roman" w:hAnsi="Times New Roman" w:cs="Times New Roman"/>
          <w:bCs/>
          <w:color w:val="000000"/>
          <w:sz w:val="28"/>
          <w:szCs w:val="28"/>
          <w:highlight w:val="white"/>
          <w:lang w:val="vi-VN"/>
        </w:rPr>
        <w:t xml:space="preserve"> 13</w:t>
      </w:r>
      <w:r w:rsidR="00C327ED" w:rsidRPr="002D2766">
        <w:rPr>
          <w:rFonts w:ascii="Times New Roman" w:hAnsi="Times New Roman" w:cs="Times New Roman"/>
          <w:bCs/>
          <w:color w:val="000000"/>
          <w:sz w:val="28"/>
          <w:szCs w:val="28"/>
          <w:highlight w:val="white"/>
        </w:rPr>
        <w:t xml:space="preserve">. </w:t>
      </w:r>
      <w:r w:rsidR="00C327ED" w:rsidRPr="002D2766">
        <w:rPr>
          <w:rFonts w:ascii="Times New Roman" w:hAnsi="Times New Roman" w:cs="Times New Roman"/>
          <w:bCs/>
          <w:color w:val="000000"/>
          <w:sz w:val="28"/>
          <w:szCs w:val="28"/>
          <w:highlight w:val="white"/>
          <w:lang w:val="vi-VN"/>
        </w:rPr>
        <w:t>Đăng ký xét đặt hàng</w:t>
      </w:r>
      <w:r w:rsidR="00C327ED" w:rsidRPr="002D2766">
        <w:rPr>
          <w:rFonts w:ascii="Times New Roman" w:hAnsi="Times New Roman" w:cs="Times New Roman"/>
          <w:bCs/>
          <w:color w:val="000000"/>
          <w:sz w:val="28"/>
          <w:szCs w:val="28"/>
          <w:highlight w:val="white"/>
        </w:rPr>
        <w:t xml:space="preserve"> </w:t>
      </w:r>
      <w:proofErr w:type="spellStart"/>
      <w:r w:rsidR="00C327ED" w:rsidRPr="002D2766">
        <w:rPr>
          <w:rFonts w:ascii="Times New Roman" w:hAnsi="Times New Roman" w:cs="Times New Roman"/>
          <w:bCs/>
          <w:color w:val="000000"/>
          <w:sz w:val="28"/>
          <w:szCs w:val="28"/>
          <w:highlight w:val="white"/>
        </w:rPr>
        <w:t>nhiệm</w:t>
      </w:r>
      <w:proofErr w:type="spellEnd"/>
      <w:r w:rsidR="00C327ED" w:rsidRPr="002D2766">
        <w:rPr>
          <w:rFonts w:ascii="Times New Roman" w:hAnsi="Times New Roman" w:cs="Times New Roman"/>
          <w:bCs/>
          <w:color w:val="000000"/>
          <w:sz w:val="28"/>
          <w:szCs w:val="28"/>
          <w:highlight w:val="white"/>
        </w:rPr>
        <w:t xml:space="preserve"> </w:t>
      </w:r>
      <w:proofErr w:type="spellStart"/>
      <w:r w:rsidR="00C327ED" w:rsidRPr="002D2766">
        <w:rPr>
          <w:rFonts w:ascii="Times New Roman" w:hAnsi="Times New Roman" w:cs="Times New Roman"/>
          <w:bCs/>
          <w:color w:val="000000"/>
          <w:sz w:val="28"/>
          <w:szCs w:val="28"/>
          <w:highlight w:val="white"/>
        </w:rPr>
        <w:t>vụ</w:t>
      </w:r>
      <w:proofErr w:type="spellEnd"/>
      <w:r w:rsidR="00C327ED" w:rsidRPr="002D2766">
        <w:rPr>
          <w:rFonts w:ascii="Times New Roman" w:hAnsi="Times New Roman" w:cs="Times New Roman"/>
          <w:bCs/>
          <w:color w:val="000000"/>
          <w:sz w:val="28"/>
          <w:szCs w:val="28"/>
          <w:highlight w:val="white"/>
          <w:lang w:val="vi-VN"/>
        </w:rPr>
        <w:t xml:space="preserve">;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rPr>
        <w:t xml:space="preserve"> </w:t>
      </w:r>
      <w:r w:rsidR="00C327ED" w:rsidRPr="002D2766">
        <w:rPr>
          <w:rFonts w:ascii="Times New Roman" w:hAnsi="Times New Roman" w:cs="Times New Roman"/>
          <w:bCs/>
          <w:sz w:val="28"/>
          <w:szCs w:val="28"/>
          <w:highlight w:val="white"/>
          <w:lang w:val="vi-VN"/>
        </w:rPr>
        <w:t>14</w:t>
      </w:r>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Trình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tự</w:t>
      </w:r>
      <w:proofErr w:type="spellEnd"/>
      <w:r w:rsidR="00C327ED" w:rsidRPr="002D2766">
        <w:rPr>
          <w:rFonts w:ascii="Times New Roman" w:hAnsi="Times New Roman" w:cs="Times New Roman"/>
          <w:bCs/>
          <w:sz w:val="28"/>
          <w:szCs w:val="28"/>
          <w:highlight w:val="white"/>
          <w:lang w:val="vi-VN"/>
        </w:rPr>
        <w:t>, thủ tục</w:t>
      </w:r>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xét</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đặt</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hàng</w:t>
      </w:r>
      <w:proofErr w:type="spellEnd"/>
      <w:r w:rsidR="00C327ED" w:rsidRPr="002D2766">
        <w:rPr>
          <w:rFonts w:ascii="Times New Roman" w:hAnsi="Times New Roman" w:cs="Times New Roman"/>
          <w:bCs/>
          <w:sz w:val="28"/>
          <w:szCs w:val="28"/>
          <w:highlight w:val="white"/>
          <w:lang w:val="vi-VN"/>
        </w:rPr>
        <w:t xml:space="preserve">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lang w:val="vi-VN"/>
        </w:rPr>
        <w:t xml:space="preserve">;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lang w:val="vi-VN"/>
        </w:rPr>
        <w:t xml:space="preserve"> 15</w:t>
      </w:r>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Thẩm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định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kinh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phí</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đặt</w:t>
      </w:r>
      <w:proofErr w:type="spellEnd"/>
      <w:r w:rsidR="00C327ED" w:rsidRPr="002D2766">
        <w:rPr>
          <w:rFonts w:ascii="Times New Roman" w:hAnsi="Times New Roman" w:cs="Times New Roman"/>
          <w:bCs/>
          <w:sz w:val="28"/>
          <w:szCs w:val="28"/>
          <w:highlight w:val="white"/>
          <w:lang w:val="vi-VN"/>
        </w:rPr>
        <w:t xml:space="preserve"> hàng;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rPr>
        <w:t xml:space="preserve"> 16. </w:t>
      </w:r>
      <w:proofErr w:type="spellStart"/>
      <w:r w:rsidR="00C327ED" w:rsidRPr="002D2766">
        <w:rPr>
          <w:rFonts w:ascii="Times New Roman" w:hAnsi="Times New Roman" w:cs="Times New Roman"/>
          <w:bCs/>
          <w:sz w:val="28"/>
          <w:szCs w:val="28"/>
          <w:highlight w:val="white"/>
        </w:rPr>
        <w:t>Phê</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duyệt</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đặt</w:t>
      </w:r>
      <w:proofErr w:type="spellEnd"/>
      <w:r w:rsidR="00C327ED" w:rsidRPr="002D2766">
        <w:rPr>
          <w:rFonts w:ascii="Times New Roman" w:hAnsi="Times New Roman" w:cs="Times New Roman"/>
          <w:bCs/>
          <w:sz w:val="28"/>
          <w:szCs w:val="28"/>
          <w:highlight w:val="white"/>
          <w:lang w:val="vi-VN"/>
        </w:rPr>
        <w:t xml:space="preserve"> hàng; </w:t>
      </w:r>
      <w:proofErr w:type="spellStart"/>
      <w:r w:rsidR="00C327ED" w:rsidRPr="002D2766">
        <w:rPr>
          <w:rFonts w:ascii="Times New Roman" w:hAnsi="Times New Roman" w:cs="Times New Roman"/>
          <w:bCs/>
          <w:sz w:val="28"/>
          <w:szCs w:val="28"/>
        </w:rPr>
        <w:t>Điều</w:t>
      </w:r>
      <w:proofErr w:type="spellEnd"/>
      <w:r w:rsidR="00C327ED" w:rsidRPr="002D2766">
        <w:rPr>
          <w:rFonts w:ascii="Times New Roman" w:hAnsi="Times New Roman" w:cs="Times New Roman"/>
          <w:bCs/>
          <w:sz w:val="28"/>
          <w:szCs w:val="28"/>
        </w:rPr>
        <w:t xml:space="preserve"> 17.</w:t>
      </w:r>
      <w:r w:rsidR="00C327ED" w:rsidRPr="002D2766">
        <w:rPr>
          <w:rFonts w:ascii="Times New Roman" w:hAnsi="Times New Roman" w:cs="Times New Roman"/>
          <w:bCs/>
          <w:sz w:val="28"/>
          <w:szCs w:val="28"/>
          <w:lang w:val="vi-VN"/>
        </w:rPr>
        <w:t xml:space="preserve"> Điều chỉnh kết quả xét đặt hàng nhiệm vụ; Điều 18. Ký hợp đồng giao nhiệm vụ đặt hàng; </w:t>
      </w:r>
      <w:r w:rsidR="00C327ED" w:rsidRPr="002D2766">
        <w:rPr>
          <w:rFonts w:ascii="Times New Roman" w:hAnsi="Times New Roman" w:cs="Times New Roman"/>
          <w:bCs/>
          <w:sz w:val="28"/>
          <w:szCs w:val="28"/>
          <w:highlight w:val="white"/>
          <w:lang w:val="vi-VN"/>
        </w:rPr>
        <w:t>Đ</w:t>
      </w:r>
      <w:r w:rsidR="00C327ED" w:rsidRPr="002D2766">
        <w:rPr>
          <w:rFonts w:ascii="Times New Roman" w:hAnsi="Times New Roman" w:cs="Times New Roman"/>
          <w:bCs/>
          <w:sz w:val="28"/>
          <w:szCs w:val="28"/>
          <w:lang w:val="vi-VN"/>
        </w:rPr>
        <w:t>iều 19. Đánh giá trong kỳ, cấp tiếp kinh phí và điều chỉnh hợp đồng nhiệm vụ đặt hàng; Điều 20. Đánh giá cuối kỳ, đánh giá hiệu quả đầu ra nhiệm vụ đặt hàng; Điều 21. Đánh giá tác động của kết quả thực hiện nhiệm vụ đặt hàng; Điều 22. Quyết định chấm dứt thực hiện nhiệm vụ và thanh lý hợp đồng giao nhiệm vụ đặt hàng); Mục 3 quy định quản lý nhiệm vụ tài trợ với 04 điều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rPr>
        <w:t xml:space="preserve"> </w:t>
      </w:r>
      <w:r w:rsidR="00C327ED" w:rsidRPr="002D2766">
        <w:rPr>
          <w:rFonts w:ascii="Times New Roman" w:hAnsi="Times New Roman" w:cs="Times New Roman"/>
          <w:bCs/>
          <w:sz w:val="28"/>
          <w:szCs w:val="28"/>
          <w:highlight w:val="white"/>
          <w:lang w:val="vi-VN"/>
        </w:rPr>
        <w:t>23</w:t>
      </w:r>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Xây</w:t>
      </w:r>
      <w:proofErr w:type="spellEnd"/>
      <w:r w:rsidR="00C327ED" w:rsidRPr="002D2766">
        <w:rPr>
          <w:rFonts w:ascii="Times New Roman" w:hAnsi="Times New Roman" w:cs="Times New Roman"/>
          <w:bCs/>
          <w:sz w:val="28"/>
          <w:szCs w:val="28"/>
          <w:highlight w:val="white"/>
          <w:lang w:val="vi-VN"/>
        </w:rPr>
        <w:t xml:space="preserve"> dựng, t</w:t>
      </w:r>
      <w:proofErr w:type="spellStart"/>
      <w:r w:rsidR="00C327ED" w:rsidRPr="002D2766">
        <w:rPr>
          <w:rFonts w:ascii="Times New Roman" w:hAnsi="Times New Roman" w:cs="Times New Roman"/>
          <w:bCs/>
          <w:sz w:val="28"/>
          <w:szCs w:val="28"/>
          <w:highlight w:val="white"/>
        </w:rPr>
        <w:t>hông</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báo</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kế</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hoạch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tài</w:t>
      </w:r>
      <w:proofErr w:type="spellEnd"/>
      <w:r w:rsidR="00C327ED" w:rsidRPr="002D2766">
        <w:rPr>
          <w:rFonts w:ascii="Times New Roman" w:hAnsi="Times New Roman" w:cs="Times New Roman"/>
          <w:bCs/>
          <w:sz w:val="28"/>
          <w:szCs w:val="28"/>
          <w:highlight w:val="white"/>
          <w:lang w:val="vi-VN"/>
        </w:rPr>
        <w:t xml:space="preserve"> trợ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lang w:val="vi-VN"/>
        </w:rPr>
        <w:t xml:space="preserve">; </w:t>
      </w:r>
      <w:proofErr w:type="spellStart"/>
      <w:r w:rsidR="00C327ED" w:rsidRPr="002D2766">
        <w:rPr>
          <w:rFonts w:ascii="Times New Roman" w:hAnsi="Times New Roman" w:cs="Times New Roman"/>
          <w:bCs/>
          <w:sz w:val="28"/>
          <w:szCs w:val="28"/>
          <w:highlight w:val="white"/>
        </w:rPr>
        <w:t>Điều</w:t>
      </w:r>
      <w:proofErr w:type="spellEnd"/>
      <w:r w:rsidR="00C327ED" w:rsidRPr="002D2766">
        <w:rPr>
          <w:rFonts w:ascii="Times New Roman" w:hAnsi="Times New Roman" w:cs="Times New Roman"/>
          <w:bCs/>
          <w:sz w:val="28"/>
          <w:szCs w:val="28"/>
          <w:highlight w:val="white"/>
          <w:lang w:val="vi-VN"/>
        </w:rPr>
        <w:t xml:space="preserve"> 24</w:t>
      </w:r>
      <w:r w:rsidR="00C327ED" w:rsidRPr="002D2766">
        <w:rPr>
          <w:rFonts w:ascii="Times New Roman" w:hAnsi="Times New Roman" w:cs="Times New Roman"/>
          <w:bCs/>
          <w:sz w:val="28"/>
          <w:szCs w:val="28"/>
          <w:highlight w:val="white"/>
        </w:rPr>
        <w:t xml:space="preserve">. </w:t>
      </w:r>
      <w:r w:rsidR="00C327ED" w:rsidRPr="002D2766">
        <w:rPr>
          <w:rFonts w:ascii="Times New Roman" w:hAnsi="Times New Roman" w:cs="Times New Roman"/>
          <w:bCs/>
          <w:sz w:val="28"/>
          <w:szCs w:val="28"/>
          <w:highlight w:val="white"/>
          <w:lang w:val="vi-VN"/>
        </w:rPr>
        <w:t xml:space="preserve">Đăng ký xét tài trợ </w:t>
      </w:r>
      <w:proofErr w:type="spellStart"/>
      <w:r w:rsidR="00C327ED" w:rsidRPr="002D2766">
        <w:rPr>
          <w:rFonts w:ascii="Times New Roman" w:hAnsi="Times New Roman" w:cs="Times New Roman"/>
          <w:bCs/>
          <w:sz w:val="28"/>
          <w:szCs w:val="28"/>
          <w:highlight w:val="white"/>
        </w:rPr>
        <w:t>nhiệm</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vụ</w:t>
      </w:r>
      <w:proofErr w:type="spellEnd"/>
      <w:r w:rsidR="00C327ED" w:rsidRPr="002D2766">
        <w:rPr>
          <w:rFonts w:ascii="Times New Roman" w:hAnsi="Times New Roman" w:cs="Times New Roman"/>
          <w:bCs/>
          <w:sz w:val="28"/>
          <w:szCs w:val="28"/>
          <w:highlight w:val="white"/>
          <w:lang w:val="vi-VN"/>
        </w:rPr>
        <w:t xml:space="preserve">; </w:t>
      </w:r>
      <w:r w:rsidR="00C327ED" w:rsidRPr="002D2766">
        <w:rPr>
          <w:rFonts w:ascii="Times New Roman" w:hAnsi="Times New Roman" w:cs="Times New Roman"/>
          <w:bCs/>
          <w:sz w:val="28"/>
          <w:szCs w:val="28"/>
          <w:lang w:val="vi-VN"/>
        </w:rPr>
        <w:t xml:space="preserve">Điều 25. </w:t>
      </w:r>
      <w:proofErr w:type="spellStart"/>
      <w:r w:rsidR="00C327ED" w:rsidRPr="002D2766">
        <w:rPr>
          <w:rFonts w:ascii="Times New Roman" w:hAnsi="Times New Roman" w:cs="Times New Roman"/>
          <w:bCs/>
          <w:sz w:val="28"/>
          <w:szCs w:val="28"/>
          <w:highlight w:val="white"/>
        </w:rPr>
        <w:t>Trình</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tự</w:t>
      </w:r>
      <w:proofErr w:type="spellEnd"/>
      <w:r w:rsidR="00C327ED" w:rsidRPr="002D2766">
        <w:rPr>
          <w:rFonts w:ascii="Times New Roman" w:hAnsi="Times New Roman" w:cs="Times New Roman"/>
          <w:bCs/>
          <w:sz w:val="28"/>
          <w:szCs w:val="28"/>
          <w:highlight w:val="white"/>
          <w:lang w:val="vi-VN"/>
        </w:rPr>
        <w:t>, thủ tục</w:t>
      </w:r>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xét</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tài</w:t>
      </w:r>
      <w:proofErr w:type="spellEnd"/>
      <w:r w:rsidR="00C327ED" w:rsidRPr="002D2766">
        <w:rPr>
          <w:rFonts w:ascii="Times New Roman" w:hAnsi="Times New Roman" w:cs="Times New Roman"/>
          <w:bCs/>
          <w:sz w:val="28"/>
          <w:szCs w:val="28"/>
          <w:highlight w:val="white"/>
        </w:rPr>
        <w:t xml:space="preserve"> </w:t>
      </w:r>
      <w:proofErr w:type="spellStart"/>
      <w:r w:rsidR="00C327ED" w:rsidRPr="002D2766">
        <w:rPr>
          <w:rFonts w:ascii="Times New Roman" w:hAnsi="Times New Roman" w:cs="Times New Roman"/>
          <w:bCs/>
          <w:sz w:val="28"/>
          <w:szCs w:val="28"/>
          <w:highlight w:val="white"/>
        </w:rPr>
        <w:t>trợ</w:t>
      </w:r>
      <w:proofErr w:type="spellEnd"/>
      <w:r w:rsidR="00C327ED" w:rsidRPr="002D2766">
        <w:rPr>
          <w:rFonts w:ascii="Times New Roman" w:hAnsi="Times New Roman" w:cs="Times New Roman"/>
          <w:bCs/>
          <w:sz w:val="28"/>
          <w:szCs w:val="28"/>
          <w:highlight w:val="white"/>
          <w:lang w:val="vi-VN"/>
        </w:rPr>
        <w:t xml:space="preserve"> nhiệm vụ; </w:t>
      </w:r>
      <w:r w:rsidR="00C327ED" w:rsidRPr="002D2766">
        <w:rPr>
          <w:rFonts w:ascii="Times New Roman" w:hAnsi="Times New Roman" w:cs="Times New Roman"/>
          <w:bCs/>
          <w:sz w:val="28"/>
          <w:szCs w:val="28"/>
          <w:lang w:val="vi-VN"/>
        </w:rPr>
        <w:t>Điều 26. Thẩm định kinh phí, phê duyệt, điều chỉnh nhiệm vụ, ký kết hợp đồng, đánh giá nhiệm vụ, chấm dứt thực hiện nhiệm vụ và thanh lý hợp đồng giao nhiệm vụ nhiệm vụ)</w:t>
      </w:r>
    </w:p>
    <w:p w14:paraId="08C335E5" w14:textId="27851D93" w:rsidR="00913B68" w:rsidRPr="002D2766" w:rsidRDefault="00707AB3" w:rsidP="002D2766">
      <w:pPr>
        <w:tabs>
          <w:tab w:val="left" w:pos="993"/>
        </w:tabs>
        <w:spacing w:before="120" w:after="0" w:line="264" w:lineRule="auto"/>
        <w:ind w:firstLine="709"/>
        <w:jc w:val="both"/>
        <w:rPr>
          <w:rFonts w:ascii="Times New Roman" w:hAnsi="Times New Roman" w:cs="Times New Roman"/>
          <w:bCs/>
          <w:sz w:val="28"/>
          <w:szCs w:val="28"/>
        </w:rPr>
      </w:pPr>
      <w:r w:rsidRPr="002D2766">
        <w:rPr>
          <w:rFonts w:ascii="Times New Roman" w:hAnsi="Times New Roman" w:cs="Times New Roman"/>
          <w:bCs/>
          <w:sz w:val="28"/>
          <w:szCs w:val="28"/>
          <w:lang w:val="vi-VN"/>
        </w:rPr>
        <w:t xml:space="preserve">Chương IV: </w:t>
      </w:r>
      <w:r w:rsidR="00C327ED" w:rsidRPr="002D2766">
        <w:rPr>
          <w:rFonts w:ascii="Times New Roman" w:hAnsi="Times New Roman" w:cs="Times New Roman"/>
          <w:bCs/>
          <w:sz w:val="28"/>
          <w:szCs w:val="28"/>
          <w:lang w:val="vi-VN"/>
        </w:rPr>
        <w:t xml:space="preserve">Công nhận nhiệm vụ khoa học, công nghệ và đổi mới sáng tạo không sử dụng ngân sách nhà </w:t>
      </w:r>
      <w:r w:rsidR="00913B68" w:rsidRPr="002D2766">
        <w:rPr>
          <w:rFonts w:ascii="Times New Roman" w:hAnsi="Times New Roman" w:cs="Times New Roman"/>
          <w:bCs/>
          <w:sz w:val="28"/>
          <w:szCs w:val="28"/>
          <w:lang w:val="vi-VN"/>
        </w:rPr>
        <w:t>nước có 03 điều, gồm:</w:t>
      </w:r>
      <w:r w:rsidR="004E51DE" w:rsidRPr="002D2766">
        <w:rPr>
          <w:rFonts w:ascii="Times New Roman" w:hAnsi="Times New Roman" w:cs="Times New Roman"/>
          <w:bCs/>
          <w:sz w:val="28"/>
          <w:szCs w:val="28"/>
          <w:lang w:val="vi-VN"/>
        </w:rPr>
        <w:t xml:space="preserve"> </w:t>
      </w:r>
      <w:r w:rsidR="00913B68" w:rsidRPr="002D2766">
        <w:rPr>
          <w:rFonts w:ascii="Times New Roman" w:hAnsi="Times New Roman" w:cs="Times New Roman"/>
          <w:bCs/>
          <w:sz w:val="28"/>
          <w:szCs w:val="28"/>
        </w:rPr>
        <w:t>Đăng ký xét công nhận nhiệm vụ khoa học và công nghệ không sử dụng ngân sách nhà nước (Điều 27), Đ</w:t>
      </w:r>
      <w:r w:rsidR="00913B68" w:rsidRPr="002D2766">
        <w:rPr>
          <w:rFonts w:ascii="Times New Roman" w:hAnsi="Times New Roman" w:cs="Times New Roman"/>
          <w:bCs/>
          <w:sz w:val="28"/>
          <w:szCs w:val="28"/>
          <w:lang w:val="vi-VN"/>
        </w:rPr>
        <w:t xml:space="preserve">ánh giá hồ sơ xét công nhận nhiệm vụ </w:t>
      </w:r>
      <w:r w:rsidR="00913B68" w:rsidRPr="002D2766">
        <w:rPr>
          <w:rFonts w:ascii="Times New Roman" w:hAnsi="Times New Roman" w:cs="Times New Roman"/>
          <w:bCs/>
          <w:sz w:val="28"/>
          <w:szCs w:val="28"/>
        </w:rPr>
        <w:t>khoa học và công nghệ không sử dụng ngân sách nhà nước (Điều 28), Công nhận nhiệm vụ khoa học và công nghệ không sử dụng ngân sách nhà nước (Điều 29).</w:t>
      </w:r>
    </w:p>
    <w:p w14:paraId="1A9EF91C" w14:textId="15E4D74E" w:rsidR="00707AB3" w:rsidRPr="002D2766" w:rsidRDefault="00913B68" w:rsidP="002D2766">
      <w:pPr>
        <w:spacing w:before="120" w:after="0" w:line="264" w:lineRule="auto"/>
        <w:ind w:firstLine="709"/>
        <w:jc w:val="both"/>
        <w:rPr>
          <w:rFonts w:ascii="Times New Roman" w:hAnsi="Times New Roman" w:cs="Times New Roman"/>
          <w:bCs/>
          <w:sz w:val="28"/>
          <w:szCs w:val="28"/>
          <w:lang w:val="vi-VN"/>
        </w:rPr>
      </w:pPr>
      <w:r w:rsidRPr="002D2766">
        <w:rPr>
          <w:rFonts w:ascii="Times New Roman" w:hAnsi="Times New Roman" w:cs="Times New Roman"/>
          <w:bCs/>
          <w:sz w:val="28"/>
          <w:szCs w:val="28"/>
          <w:lang w:val="vi-VN"/>
        </w:rPr>
        <w:t>Chương V: Khen thưởng và xử lý vi phạm có 02 điều, gồm: Khen thưởng (Điều 30), Xử lý vi phạm (Điều 31).</w:t>
      </w:r>
    </w:p>
    <w:p w14:paraId="0724990A" w14:textId="036E40F9" w:rsidR="00913B68" w:rsidRPr="002D2766" w:rsidRDefault="00913B68" w:rsidP="002D2766">
      <w:pPr>
        <w:spacing w:before="120" w:after="0" w:line="264" w:lineRule="auto"/>
        <w:ind w:firstLine="709"/>
        <w:jc w:val="both"/>
        <w:rPr>
          <w:rFonts w:ascii="Times New Roman" w:hAnsi="Times New Roman" w:cs="Times New Roman"/>
          <w:bCs/>
          <w:sz w:val="28"/>
          <w:szCs w:val="28"/>
          <w:lang w:val="vi-VN"/>
        </w:rPr>
      </w:pPr>
      <w:r w:rsidRPr="002D2766">
        <w:rPr>
          <w:rFonts w:ascii="Times New Roman" w:hAnsi="Times New Roman" w:cs="Times New Roman"/>
          <w:bCs/>
          <w:sz w:val="28"/>
          <w:szCs w:val="28"/>
          <w:lang w:val="vi-VN"/>
        </w:rPr>
        <w:t>Chương VI: Điều khoản thi hành có 02 điều, gồm: Hiệu lực thi hành (Điều 32), Trách nhiệm thi hành (Điều 33).</w:t>
      </w:r>
    </w:p>
    <w:p w14:paraId="369ACC2D" w14:textId="5E718E4E" w:rsidR="00BF2A96" w:rsidRPr="002D2766" w:rsidRDefault="00C327ED" w:rsidP="002D2766">
      <w:pPr>
        <w:spacing w:before="120" w:after="0" w:line="264" w:lineRule="auto"/>
        <w:ind w:firstLine="720"/>
        <w:jc w:val="both"/>
        <w:rPr>
          <w:rFonts w:ascii="Times New Roman" w:hAnsi="Times New Roman" w:cs="Times New Roman"/>
          <w:sz w:val="28"/>
          <w:szCs w:val="28"/>
          <w:lang w:val="vi-VN"/>
        </w:rPr>
      </w:pPr>
      <w:r w:rsidRPr="002D2766">
        <w:rPr>
          <w:rFonts w:ascii="Times New Roman" w:hAnsi="Times New Roman" w:cs="Times New Roman"/>
          <w:b/>
          <w:color w:val="000000"/>
          <w:sz w:val="28"/>
          <w:szCs w:val="28"/>
          <w:lang w:val="vi-VN"/>
        </w:rPr>
        <w:t>5</w:t>
      </w:r>
      <w:r w:rsidR="00BF2A96" w:rsidRPr="002D2766">
        <w:rPr>
          <w:rFonts w:ascii="Times New Roman" w:hAnsi="Times New Roman" w:cs="Times New Roman"/>
          <w:b/>
          <w:color w:val="000000"/>
          <w:sz w:val="28"/>
          <w:szCs w:val="28"/>
          <w:lang w:val="vi-VN"/>
        </w:rPr>
        <w:t>. Đánh giá tác động</w:t>
      </w:r>
      <w:r w:rsidR="00BF2A96" w:rsidRPr="002D2766">
        <w:rPr>
          <w:rFonts w:ascii="Times New Roman" w:hAnsi="Times New Roman" w:cs="Times New Roman"/>
          <w:bCs/>
          <w:color w:val="000000"/>
          <w:sz w:val="28"/>
          <w:szCs w:val="28"/>
          <w:lang w:val="vi-VN"/>
        </w:rPr>
        <w:t xml:space="preserve">: Thông tư </w:t>
      </w:r>
      <w:r w:rsidR="00BF2A96" w:rsidRPr="002D2766">
        <w:rPr>
          <w:rFonts w:ascii="Times New Roman" w:hAnsi="Times New Roman" w:cs="Times New Roman"/>
          <w:sz w:val="28"/>
          <w:szCs w:val="28"/>
          <w:lang w:val="vi-VN"/>
        </w:rPr>
        <w:t xml:space="preserve">tháo gỡ, giải quyết khó khăn, vướng mắc, “điểm nghẽn” trong thực tiễn </w:t>
      </w:r>
      <w:r w:rsidRPr="002D2766">
        <w:rPr>
          <w:rFonts w:ascii="Times New Roman" w:hAnsi="Times New Roman" w:cs="Times New Roman"/>
          <w:sz w:val="28"/>
          <w:szCs w:val="28"/>
          <w:lang w:val="vi-VN"/>
        </w:rPr>
        <w:t>qu</w:t>
      </w:r>
      <w:r w:rsidR="00BF2A96" w:rsidRPr="002D2766">
        <w:rPr>
          <w:rFonts w:ascii="Times New Roman" w:hAnsi="Times New Roman" w:cs="Times New Roman"/>
          <w:sz w:val="28"/>
          <w:szCs w:val="28"/>
          <w:lang w:val="vi-VN"/>
        </w:rPr>
        <w:t>ản lý, thực hiện chương trình, nhiệm vụ KH&amp;CN; tạo cơ sở pháp lý nâng cao chất lượng nghiên cứu nhiệm vụ KH&amp;CN, qua đó góp phần thực hiện thắng lợi Nghị quyết số 57-NQ/TW ngày 22/12/2024 của Bộ Chính trị về đột phá phát triển khoa học, công nghệ, đổi mới sáng tạo và chuyển đổi số quốc gia. Thông tư không làm phát sinh thủ tục, chi phí hành chính đối với người dân, doanh nghiệp.</w:t>
      </w:r>
    </w:p>
    <w:p w14:paraId="664A3B12" w14:textId="4B17970F" w:rsidR="00C327ED" w:rsidRDefault="00C327ED" w:rsidP="002D2766">
      <w:pPr>
        <w:spacing w:before="120" w:after="0" w:line="264" w:lineRule="auto"/>
        <w:ind w:firstLine="720"/>
        <w:jc w:val="both"/>
        <w:rPr>
          <w:rFonts w:ascii="Times New Roman" w:hAnsi="Times New Roman" w:cs="Times New Roman"/>
          <w:bCs/>
          <w:color w:val="000000"/>
          <w:sz w:val="28"/>
          <w:szCs w:val="28"/>
          <w:lang w:val="vi-VN"/>
        </w:rPr>
      </w:pPr>
      <w:r w:rsidRPr="002D2766">
        <w:rPr>
          <w:rFonts w:ascii="Times New Roman" w:hAnsi="Times New Roman" w:cs="Times New Roman"/>
          <w:b/>
          <w:sz w:val="28"/>
          <w:szCs w:val="28"/>
          <w:lang w:val="nl-NL"/>
        </w:rPr>
        <w:t xml:space="preserve">6. </w:t>
      </w:r>
      <w:proofErr w:type="spellStart"/>
      <w:r w:rsidRPr="002D2766">
        <w:rPr>
          <w:rFonts w:ascii="Times New Roman" w:hAnsi="Times New Roman" w:cs="Times New Roman"/>
          <w:b/>
          <w:color w:val="000000"/>
          <w:sz w:val="28"/>
          <w:szCs w:val="28"/>
        </w:rPr>
        <w:t>Một</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số</w:t>
      </w:r>
      <w:proofErr w:type="spellEnd"/>
      <w:r w:rsidRPr="002D2766">
        <w:rPr>
          <w:rFonts w:ascii="Times New Roman" w:hAnsi="Times New Roman" w:cs="Times New Roman"/>
          <w:b/>
          <w:color w:val="000000"/>
          <w:sz w:val="28"/>
          <w:szCs w:val="28"/>
        </w:rPr>
        <w:t xml:space="preserve"> ý </w:t>
      </w:r>
      <w:proofErr w:type="spellStart"/>
      <w:r w:rsidRPr="002D2766">
        <w:rPr>
          <w:rFonts w:ascii="Times New Roman" w:hAnsi="Times New Roman" w:cs="Times New Roman"/>
          <w:b/>
          <w:color w:val="000000"/>
          <w:sz w:val="28"/>
          <w:szCs w:val="28"/>
        </w:rPr>
        <w:t>kiến</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trong</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quá</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trình</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xây</w:t>
      </w:r>
      <w:proofErr w:type="spellEnd"/>
      <w:r w:rsidRPr="002D2766">
        <w:rPr>
          <w:rFonts w:ascii="Times New Roman" w:hAnsi="Times New Roman" w:cs="Times New Roman"/>
          <w:b/>
          <w:color w:val="000000"/>
          <w:sz w:val="28"/>
          <w:szCs w:val="28"/>
        </w:rPr>
        <w:t xml:space="preserve"> </w:t>
      </w:r>
      <w:proofErr w:type="spellStart"/>
      <w:r w:rsidRPr="002D2766">
        <w:rPr>
          <w:rFonts w:ascii="Times New Roman" w:hAnsi="Times New Roman" w:cs="Times New Roman"/>
          <w:b/>
          <w:color w:val="000000"/>
          <w:sz w:val="28"/>
          <w:szCs w:val="28"/>
        </w:rPr>
        <w:t>dựng</w:t>
      </w:r>
      <w:proofErr w:type="spellEnd"/>
      <w:r w:rsidRPr="002D2766">
        <w:rPr>
          <w:rFonts w:ascii="Times New Roman" w:hAnsi="Times New Roman" w:cs="Times New Roman"/>
          <w:b/>
          <w:color w:val="000000"/>
          <w:sz w:val="28"/>
          <w:szCs w:val="28"/>
        </w:rPr>
        <w:t xml:space="preserve"> Thông </w:t>
      </w:r>
      <w:proofErr w:type="spellStart"/>
      <w:r w:rsidRPr="002D2766">
        <w:rPr>
          <w:rFonts w:ascii="Times New Roman" w:hAnsi="Times New Roman" w:cs="Times New Roman"/>
          <w:b/>
          <w:color w:val="000000"/>
          <w:sz w:val="28"/>
          <w:szCs w:val="28"/>
        </w:rPr>
        <w:t>tư</w:t>
      </w:r>
      <w:proofErr w:type="spellEnd"/>
      <w:r w:rsidRPr="002D2766">
        <w:rPr>
          <w:rFonts w:ascii="Times New Roman" w:hAnsi="Times New Roman" w:cs="Times New Roman"/>
          <w:b/>
          <w:color w:val="000000"/>
          <w:sz w:val="28"/>
          <w:szCs w:val="28"/>
          <w:lang w:val="vi-VN"/>
        </w:rPr>
        <w:t>:</w:t>
      </w:r>
      <w:r>
        <w:rPr>
          <w:rFonts w:ascii="Times New Roman" w:hAnsi="Times New Roman" w:cs="Times New Roman"/>
          <w:b/>
          <w:color w:val="000000"/>
          <w:sz w:val="28"/>
          <w:szCs w:val="28"/>
          <w:lang w:val="vi-VN"/>
        </w:rPr>
        <w:t xml:space="preserve"> </w:t>
      </w:r>
      <w:r w:rsidRPr="00DC4CF0">
        <w:rPr>
          <w:rFonts w:ascii="Times New Roman" w:hAnsi="Times New Roman" w:cs="Times New Roman"/>
          <w:bCs/>
          <w:color w:val="000000"/>
          <w:sz w:val="28"/>
          <w:szCs w:val="28"/>
          <w:lang w:val="vi-VN"/>
        </w:rPr>
        <w:t>Không có</w:t>
      </w:r>
    </w:p>
    <w:p w14:paraId="736FE0C6" w14:textId="676868CD" w:rsidR="00906F98" w:rsidRPr="003C0358" w:rsidRDefault="00BF2A96" w:rsidP="00781D26">
      <w:pPr>
        <w:spacing w:before="60" w:after="120" w:line="240" w:lineRule="auto"/>
        <w:ind w:firstLine="720"/>
        <w:jc w:val="both"/>
        <w:rPr>
          <w:rFonts w:ascii="Times New Roman" w:hAnsi="Times New Roman"/>
          <w:sz w:val="28"/>
          <w:szCs w:val="28"/>
          <w:lang w:val="nl-NL"/>
        </w:rPr>
      </w:pPr>
      <w:r>
        <w:rPr>
          <w:rFonts w:ascii="Times New Roman" w:hAnsi="Times New Roman"/>
          <w:sz w:val="28"/>
          <w:szCs w:val="28"/>
          <w:lang w:val="nl-NL"/>
        </w:rPr>
        <w:t>V</w:t>
      </w:r>
      <w:r w:rsidR="00DC68DF">
        <w:rPr>
          <w:rFonts w:ascii="Times New Roman" w:hAnsi="Times New Roman"/>
          <w:sz w:val="28"/>
          <w:szCs w:val="28"/>
          <w:lang w:val="nl-NL"/>
        </w:rPr>
        <w:t>04 trình đồng chí Bộ trưởng xem xét, quyết định./.</w:t>
      </w:r>
    </w:p>
    <w:tbl>
      <w:tblPr>
        <w:tblStyle w:val="TableGrid"/>
        <w:tblW w:w="96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5969"/>
      </w:tblGrid>
      <w:tr w:rsidR="00906F98" w:rsidRPr="00F54E54" w14:paraId="1FBF158F" w14:textId="77777777" w:rsidTr="00773E63">
        <w:tc>
          <w:tcPr>
            <w:tcW w:w="3540" w:type="dxa"/>
            <w:shd w:val="clear" w:color="auto" w:fill="auto"/>
          </w:tcPr>
          <w:p w14:paraId="260F0BAF" w14:textId="77777777" w:rsidR="00906F98" w:rsidRPr="00F54E54" w:rsidRDefault="00906F98" w:rsidP="00F43313">
            <w:pPr>
              <w:spacing w:after="0" w:line="240" w:lineRule="auto"/>
              <w:rPr>
                <w:rFonts w:ascii="Times New Roman" w:hAnsi="Times New Roman" w:cs="Times New Roman"/>
                <w:b/>
                <w:i/>
                <w:sz w:val="24"/>
                <w:szCs w:val="24"/>
              </w:rPr>
            </w:pPr>
            <w:proofErr w:type="spellStart"/>
            <w:r w:rsidRPr="00F54E54">
              <w:rPr>
                <w:rFonts w:ascii="Times New Roman" w:hAnsi="Times New Roman" w:cs="Times New Roman"/>
                <w:b/>
                <w:i/>
                <w:sz w:val="24"/>
                <w:szCs w:val="24"/>
              </w:rPr>
              <w:t>Nơi</w:t>
            </w:r>
            <w:proofErr w:type="spellEnd"/>
            <w:r w:rsidRPr="00F54E54">
              <w:rPr>
                <w:rFonts w:ascii="Times New Roman" w:hAnsi="Times New Roman" w:cs="Times New Roman"/>
                <w:b/>
                <w:i/>
                <w:sz w:val="24"/>
                <w:szCs w:val="24"/>
              </w:rPr>
              <w:t xml:space="preserve"> </w:t>
            </w:r>
            <w:proofErr w:type="spellStart"/>
            <w:r w:rsidRPr="00F54E54">
              <w:rPr>
                <w:rFonts w:ascii="Times New Roman" w:hAnsi="Times New Roman" w:cs="Times New Roman"/>
                <w:b/>
                <w:i/>
                <w:sz w:val="24"/>
                <w:szCs w:val="24"/>
              </w:rPr>
              <w:t>nhận</w:t>
            </w:r>
            <w:proofErr w:type="spellEnd"/>
            <w:r w:rsidRPr="00F54E54">
              <w:rPr>
                <w:rFonts w:ascii="Times New Roman" w:hAnsi="Times New Roman" w:cs="Times New Roman"/>
                <w:b/>
                <w:i/>
                <w:sz w:val="24"/>
                <w:szCs w:val="24"/>
              </w:rPr>
              <w:t>:</w:t>
            </w:r>
          </w:p>
          <w:p w14:paraId="2A4006E0" w14:textId="77777777" w:rsidR="00FE00DB" w:rsidRDefault="00906F98" w:rsidP="00F43313">
            <w:pPr>
              <w:spacing w:after="0" w:line="240" w:lineRule="auto"/>
              <w:rPr>
                <w:rFonts w:ascii="Times New Roman" w:hAnsi="Times New Roman" w:cs="Times New Roman"/>
              </w:rPr>
            </w:pPr>
            <w:r w:rsidRPr="00491E03">
              <w:rPr>
                <w:rFonts w:ascii="Times New Roman" w:hAnsi="Times New Roman" w:cs="Times New Roman"/>
              </w:rPr>
              <w:t xml:space="preserve">- </w:t>
            </w:r>
            <w:proofErr w:type="spellStart"/>
            <w:r w:rsidRPr="00491E03">
              <w:rPr>
                <w:rFonts w:ascii="Times New Roman" w:hAnsi="Times New Roman" w:cs="Times New Roman"/>
              </w:rPr>
              <w:t>Như</w:t>
            </w:r>
            <w:proofErr w:type="spellEnd"/>
            <w:r w:rsidRPr="00491E03">
              <w:rPr>
                <w:rFonts w:ascii="Times New Roman" w:hAnsi="Times New Roman" w:cs="Times New Roman"/>
              </w:rPr>
              <w:t xml:space="preserve"> </w:t>
            </w:r>
            <w:proofErr w:type="spellStart"/>
            <w:r w:rsidRPr="00491E03">
              <w:rPr>
                <w:rFonts w:ascii="Times New Roman" w:hAnsi="Times New Roman" w:cs="Times New Roman"/>
              </w:rPr>
              <w:t>trên</w:t>
            </w:r>
            <w:proofErr w:type="spellEnd"/>
            <w:r w:rsidRPr="00491E03">
              <w:rPr>
                <w:rFonts w:ascii="Times New Roman" w:hAnsi="Times New Roman" w:cs="Times New Roman"/>
              </w:rPr>
              <w:t>;</w:t>
            </w:r>
          </w:p>
          <w:p w14:paraId="75549218" w14:textId="025CC72D" w:rsidR="00FE00DB" w:rsidRDefault="001242AB" w:rsidP="00F43313">
            <w:pPr>
              <w:spacing w:after="0" w:line="240" w:lineRule="auto"/>
              <w:rPr>
                <w:rFonts w:ascii="Times New Roman" w:hAnsi="Times New Roman" w:cs="Times New Roman"/>
              </w:rPr>
            </w:pPr>
            <w:r>
              <w:rPr>
                <w:rFonts w:ascii="Times New Roman" w:hAnsi="Times New Roman" w:cs="Times New Roman"/>
              </w:rPr>
              <w:t>- TK</w:t>
            </w:r>
            <w:r w:rsidR="00063ED6">
              <w:rPr>
                <w:rFonts w:ascii="Times New Roman" w:hAnsi="Times New Roman" w:cs="Times New Roman"/>
              </w:rPr>
              <w:t>3</w:t>
            </w:r>
            <w:r w:rsidR="00FE00DB">
              <w:rPr>
                <w:rFonts w:ascii="Times New Roman" w:hAnsi="Times New Roman" w:cs="Times New Roman"/>
              </w:rPr>
              <w:t xml:space="preserve"> (</w:t>
            </w:r>
            <w:proofErr w:type="spellStart"/>
            <w:r w:rsidR="00FE00DB">
              <w:rPr>
                <w:rFonts w:ascii="Times New Roman" w:hAnsi="Times New Roman" w:cs="Times New Roman"/>
              </w:rPr>
              <w:t>để</w:t>
            </w:r>
            <w:proofErr w:type="spellEnd"/>
            <w:r w:rsidR="00FE00DB">
              <w:rPr>
                <w:rFonts w:ascii="Times New Roman" w:hAnsi="Times New Roman" w:cs="Times New Roman"/>
              </w:rPr>
              <w:t xml:space="preserve"> </w:t>
            </w:r>
            <w:proofErr w:type="spellStart"/>
            <w:r w:rsidR="00FE00DB">
              <w:rPr>
                <w:rFonts w:ascii="Times New Roman" w:hAnsi="Times New Roman" w:cs="Times New Roman"/>
              </w:rPr>
              <w:t>báo</w:t>
            </w:r>
            <w:proofErr w:type="spellEnd"/>
            <w:r w:rsidR="00FE00DB">
              <w:rPr>
                <w:rFonts w:ascii="Times New Roman" w:hAnsi="Times New Roman" w:cs="Times New Roman"/>
              </w:rPr>
              <w:t xml:space="preserve"> </w:t>
            </w:r>
            <w:proofErr w:type="spellStart"/>
            <w:r w:rsidR="00FE00DB">
              <w:rPr>
                <w:rFonts w:ascii="Times New Roman" w:hAnsi="Times New Roman" w:cs="Times New Roman"/>
              </w:rPr>
              <w:t>cáo</w:t>
            </w:r>
            <w:proofErr w:type="spellEnd"/>
            <w:r w:rsidR="00FE00DB">
              <w:rPr>
                <w:rFonts w:ascii="Times New Roman" w:hAnsi="Times New Roman" w:cs="Times New Roman"/>
              </w:rPr>
              <w:t xml:space="preserve"> </w:t>
            </w:r>
            <w:proofErr w:type="spellStart"/>
            <w:r w:rsidR="00FE00DB">
              <w:rPr>
                <w:rFonts w:ascii="Times New Roman" w:hAnsi="Times New Roman" w:cs="Times New Roman"/>
              </w:rPr>
              <w:t>Thứ</w:t>
            </w:r>
            <w:proofErr w:type="spellEnd"/>
            <w:r w:rsidR="00FE00DB">
              <w:rPr>
                <w:rFonts w:ascii="Times New Roman" w:hAnsi="Times New Roman" w:cs="Times New Roman"/>
              </w:rPr>
              <w:t xml:space="preserve"> </w:t>
            </w:r>
            <w:proofErr w:type="spellStart"/>
            <w:r w:rsidR="00FE00DB">
              <w:rPr>
                <w:rFonts w:ascii="Times New Roman" w:hAnsi="Times New Roman" w:cs="Times New Roman"/>
              </w:rPr>
              <w:t>trưởng</w:t>
            </w:r>
            <w:proofErr w:type="spellEnd"/>
            <w:r w:rsidR="00FE00DB">
              <w:rPr>
                <w:rFonts w:ascii="Times New Roman" w:hAnsi="Times New Roman" w:cs="Times New Roman"/>
              </w:rPr>
              <w:t>);</w:t>
            </w:r>
          </w:p>
          <w:p w14:paraId="487590F0" w14:textId="77777777" w:rsidR="00906F98" w:rsidRPr="00F54E54" w:rsidRDefault="00906F98" w:rsidP="00F43313">
            <w:pPr>
              <w:spacing w:after="0" w:line="240" w:lineRule="auto"/>
              <w:rPr>
                <w:rFonts w:ascii="Times New Roman" w:hAnsi="Times New Roman" w:cs="Times New Roman"/>
                <w:sz w:val="28"/>
                <w:szCs w:val="28"/>
              </w:rPr>
            </w:pPr>
            <w:r w:rsidRPr="00491E03">
              <w:rPr>
                <w:rFonts w:ascii="Times New Roman" w:hAnsi="Times New Roman" w:cs="Times New Roman"/>
              </w:rPr>
              <w:t xml:space="preserve">- </w:t>
            </w:r>
            <w:proofErr w:type="spellStart"/>
            <w:r w:rsidRPr="00491E03">
              <w:rPr>
                <w:rFonts w:ascii="Times New Roman" w:hAnsi="Times New Roman" w:cs="Times New Roman"/>
              </w:rPr>
              <w:t>Lưu</w:t>
            </w:r>
            <w:proofErr w:type="spellEnd"/>
            <w:r w:rsidRPr="00491E03">
              <w:rPr>
                <w:rFonts w:ascii="Times New Roman" w:hAnsi="Times New Roman" w:cs="Times New Roman"/>
              </w:rPr>
              <w:t xml:space="preserve">: </w:t>
            </w:r>
            <w:r w:rsidR="00173851">
              <w:rPr>
                <w:rFonts w:ascii="Times New Roman" w:hAnsi="Times New Roman" w:cs="Times New Roman"/>
              </w:rPr>
              <w:t>VT, P2</w:t>
            </w:r>
            <w:r w:rsidRPr="00491E03">
              <w:rPr>
                <w:rFonts w:ascii="Times New Roman" w:hAnsi="Times New Roman" w:cs="Times New Roman"/>
              </w:rPr>
              <w:t>.</w:t>
            </w:r>
          </w:p>
        </w:tc>
        <w:tc>
          <w:tcPr>
            <w:tcW w:w="5704" w:type="dxa"/>
            <w:shd w:val="clear" w:color="auto" w:fill="auto"/>
          </w:tcPr>
          <w:p w14:paraId="61462885" w14:textId="77777777" w:rsidR="00906F98" w:rsidRPr="00F54E54" w:rsidRDefault="00906F98" w:rsidP="00F43313">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CỤC</w:t>
            </w:r>
            <w:r w:rsidRPr="00F54E54">
              <w:rPr>
                <w:rFonts w:ascii="Times New Roman" w:hAnsi="Times New Roman" w:cs="Times New Roman"/>
                <w:b/>
                <w:sz w:val="28"/>
                <w:szCs w:val="28"/>
              </w:rPr>
              <w:t xml:space="preserve"> TRƯỞNG</w:t>
            </w:r>
          </w:p>
          <w:p w14:paraId="5B8D4E48" w14:textId="77777777" w:rsidR="00906F98" w:rsidRPr="00DC68DF" w:rsidRDefault="00906F98" w:rsidP="00F43313">
            <w:pPr>
              <w:spacing w:after="0" w:line="240" w:lineRule="auto"/>
              <w:ind w:left="720"/>
              <w:jc w:val="center"/>
              <w:rPr>
                <w:rFonts w:ascii="Times New Roman" w:hAnsi="Times New Roman" w:cs="Times New Roman"/>
                <w:b/>
                <w:sz w:val="24"/>
                <w:szCs w:val="28"/>
              </w:rPr>
            </w:pPr>
          </w:p>
          <w:p w14:paraId="5701036F" w14:textId="77777777" w:rsidR="00906F98" w:rsidRPr="00DC68DF" w:rsidRDefault="00906F98" w:rsidP="00F43313">
            <w:pPr>
              <w:spacing w:after="0" w:line="240" w:lineRule="auto"/>
              <w:ind w:left="720"/>
              <w:jc w:val="center"/>
              <w:rPr>
                <w:rFonts w:ascii="Times New Roman" w:hAnsi="Times New Roman" w:cs="Times New Roman"/>
                <w:b/>
                <w:sz w:val="24"/>
                <w:szCs w:val="28"/>
              </w:rPr>
            </w:pPr>
          </w:p>
          <w:p w14:paraId="5CEDAD03" w14:textId="77777777" w:rsidR="00906F98" w:rsidRPr="00DC68DF" w:rsidRDefault="00906F98" w:rsidP="00F43313">
            <w:pPr>
              <w:spacing w:after="0" w:line="240" w:lineRule="auto"/>
              <w:ind w:left="720"/>
              <w:jc w:val="center"/>
              <w:rPr>
                <w:rFonts w:ascii="Times New Roman" w:hAnsi="Times New Roman" w:cs="Times New Roman"/>
                <w:b/>
                <w:sz w:val="24"/>
                <w:szCs w:val="28"/>
              </w:rPr>
            </w:pPr>
          </w:p>
          <w:p w14:paraId="25133750" w14:textId="77777777" w:rsidR="00906F98" w:rsidRPr="00DC68DF" w:rsidRDefault="00906F98" w:rsidP="00F43313">
            <w:pPr>
              <w:spacing w:after="0" w:line="240" w:lineRule="auto"/>
              <w:ind w:left="720"/>
              <w:jc w:val="center"/>
              <w:rPr>
                <w:rFonts w:ascii="Times New Roman" w:hAnsi="Times New Roman" w:cs="Times New Roman"/>
                <w:b/>
                <w:sz w:val="24"/>
                <w:szCs w:val="28"/>
              </w:rPr>
            </w:pPr>
          </w:p>
          <w:p w14:paraId="6D3DCF20" w14:textId="77777777" w:rsidR="00906F98" w:rsidRPr="00DC68DF" w:rsidRDefault="00906F98" w:rsidP="00F43313">
            <w:pPr>
              <w:spacing w:after="0" w:line="240" w:lineRule="auto"/>
              <w:ind w:left="720"/>
              <w:jc w:val="center"/>
              <w:rPr>
                <w:rFonts w:ascii="Times New Roman" w:hAnsi="Times New Roman" w:cs="Times New Roman"/>
                <w:b/>
                <w:sz w:val="24"/>
                <w:szCs w:val="28"/>
              </w:rPr>
            </w:pPr>
          </w:p>
          <w:p w14:paraId="7740015F" w14:textId="77777777" w:rsidR="00906F98" w:rsidRPr="00DC68DF" w:rsidRDefault="00906F98" w:rsidP="00F43313">
            <w:pPr>
              <w:spacing w:after="0" w:line="240" w:lineRule="auto"/>
              <w:ind w:left="720"/>
              <w:jc w:val="center"/>
              <w:rPr>
                <w:rFonts w:ascii="Times New Roman" w:hAnsi="Times New Roman" w:cs="Times New Roman"/>
                <w:b/>
                <w:sz w:val="6"/>
                <w:szCs w:val="10"/>
              </w:rPr>
            </w:pPr>
          </w:p>
          <w:p w14:paraId="6D81985D" w14:textId="706E567E" w:rsidR="00906F98" w:rsidRPr="008416A1" w:rsidRDefault="00D91247" w:rsidP="00063ED6">
            <w:pPr>
              <w:spacing w:after="12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Trung</w:t>
            </w:r>
            <w:r w:rsidR="00906F98">
              <w:rPr>
                <w:rFonts w:ascii="Times New Roman" w:hAnsi="Times New Roman" w:cs="Times New Roman"/>
                <w:b/>
                <w:sz w:val="28"/>
                <w:szCs w:val="28"/>
              </w:rPr>
              <w:t xml:space="preserve"> </w:t>
            </w:r>
            <w:proofErr w:type="spellStart"/>
            <w:r w:rsidR="00906F98">
              <w:rPr>
                <w:rFonts w:ascii="Times New Roman" w:hAnsi="Times New Roman" w:cs="Times New Roman"/>
                <w:b/>
                <w:sz w:val="28"/>
                <w:szCs w:val="28"/>
              </w:rPr>
              <w:t>tướ</w:t>
            </w:r>
            <w:r>
              <w:rPr>
                <w:rFonts w:ascii="Times New Roman" w:hAnsi="Times New Roman" w:cs="Times New Roman"/>
                <w:b/>
                <w:sz w:val="28"/>
                <w:szCs w:val="28"/>
              </w:rPr>
              <w:t>ng</w:t>
            </w:r>
            <w:proofErr w:type="spellEnd"/>
            <w:r>
              <w:rPr>
                <w:rFonts w:ascii="Times New Roman" w:hAnsi="Times New Roman" w:cs="Times New Roman"/>
                <w:b/>
                <w:sz w:val="28"/>
                <w:szCs w:val="28"/>
              </w:rPr>
              <w:t xml:space="preserve"> </w:t>
            </w:r>
            <w:proofErr w:type="spellStart"/>
            <w:r w:rsidR="00063ED6">
              <w:rPr>
                <w:rFonts w:ascii="Times New Roman" w:hAnsi="Times New Roman" w:cs="Times New Roman"/>
                <w:b/>
                <w:sz w:val="28"/>
                <w:szCs w:val="28"/>
              </w:rPr>
              <w:t>Vũ</w:t>
            </w:r>
            <w:proofErr w:type="spellEnd"/>
            <w:r w:rsidR="00063ED6">
              <w:rPr>
                <w:rFonts w:ascii="Times New Roman" w:hAnsi="Times New Roman" w:cs="Times New Roman"/>
                <w:b/>
                <w:sz w:val="28"/>
                <w:szCs w:val="28"/>
              </w:rPr>
              <w:t xml:space="preserve"> Thanh </w:t>
            </w:r>
            <w:proofErr w:type="spellStart"/>
            <w:r w:rsidR="00063ED6">
              <w:rPr>
                <w:rFonts w:ascii="Times New Roman" w:hAnsi="Times New Roman" w:cs="Times New Roman"/>
                <w:b/>
                <w:sz w:val="28"/>
                <w:szCs w:val="28"/>
              </w:rPr>
              <w:t>Chương</w:t>
            </w:r>
            <w:proofErr w:type="spellEnd"/>
          </w:p>
        </w:tc>
      </w:tr>
    </w:tbl>
    <w:p w14:paraId="00AAC67A" w14:textId="77777777" w:rsidR="00906F98" w:rsidRDefault="00906F98" w:rsidP="00F43313">
      <w:pPr>
        <w:spacing w:after="0" w:line="240" w:lineRule="auto"/>
      </w:pPr>
    </w:p>
    <w:sectPr w:rsidR="00906F98" w:rsidSect="00063ED6">
      <w:headerReference w:type="default" r:id="rId7"/>
      <w:footerReference w:type="default" r:id="rId8"/>
      <w:pgSz w:w="11907" w:h="16556" w:code="9"/>
      <w:pgMar w:top="1134" w:right="851"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515BA" w14:textId="77777777" w:rsidR="000264C9" w:rsidRDefault="000264C9" w:rsidP="007B18B4">
      <w:pPr>
        <w:spacing w:after="0" w:line="240" w:lineRule="auto"/>
      </w:pPr>
      <w:r>
        <w:separator/>
      </w:r>
    </w:p>
  </w:endnote>
  <w:endnote w:type="continuationSeparator" w:id="0">
    <w:p w14:paraId="4CCCF842" w14:textId="77777777" w:rsidR="000264C9" w:rsidRDefault="000264C9" w:rsidP="007B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46ADF" w14:textId="77777777" w:rsidR="00773E63" w:rsidRPr="005731BC" w:rsidRDefault="00773E63">
    <w:pPr>
      <w:pStyle w:val="Footer"/>
      <w:jc w:val="right"/>
      <w:rPr>
        <w:rFonts w:ascii="Times New Roman" w:hAnsi="Times New Roman" w:cs="Times New Roman"/>
        <w:sz w:val="24"/>
        <w:szCs w:val="24"/>
      </w:rPr>
    </w:pPr>
  </w:p>
  <w:p w14:paraId="74D4C99F" w14:textId="77777777" w:rsidR="00773E63" w:rsidRDefault="00773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248B4" w14:textId="77777777" w:rsidR="000264C9" w:rsidRDefault="000264C9" w:rsidP="007B18B4">
      <w:pPr>
        <w:spacing w:after="0" w:line="240" w:lineRule="auto"/>
      </w:pPr>
      <w:r>
        <w:separator/>
      </w:r>
    </w:p>
  </w:footnote>
  <w:footnote w:type="continuationSeparator" w:id="0">
    <w:p w14:paraId="4C14DD56" w14:textId="77777777" w:rsidR="000264C9" w:rsidRDefault="000264C9" w:rsidP="007B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8453577"/>
      <w:docPartObj>
        <w:docPartGallery w:val="Page Numbers (Top of Page)"/>
        <w:docPartUnique/>
      </w:docPartObj>
    </w:sdtPr>
    <w:sdtEndPr>
      <w:rPr>
        <w:rFonts w:ascii="Times New Roman" w:hAnsi="Times New Roman" w:cs="Times New Roman"/>
        <w:noProof/>
        <w:sz w:val="28"/>
        <w:szCs w:val="28"/>
      </w:rPr>
    </w:sdtEndPr>
    <w:sdtContent>
      <w:p w14:paraId="333E07C7" w14:textId="583D4286" w:rsidR="00773E63" w:rsidRPr="00484E90" w:rsidRDefault="00773E63">
        <w:pPr>
          <w:pStyle w:val="Header"/>
          <w:jc w:val="center"/>
          <w:rPr>
            <w:rFonts w:ascii="Times New Roman" w:hAnsi="Times New Roman" w:cs="Times New Roman"/>
            <w:sz w:val="28"/>
            <w:szCs w:val="28"/>
          </w:rPr>
        </w:pPr>
        <w:r w:rsidRPr="00484E90">
          <w:rPr>
            <w:rFonts w:ascii="Times New Roman" w:hAnsi="Times New Roman" w:cs="Times New Roman"/>
            <w:sz w:val="28"/>
            <w:szCs w:val="28"/>
          </w:rPr>
          <w:fldChar w:fldCharType="begin"/>
        </w:r>
        <w:r w:rsidRPr="00484E90">
          <w:rPr>
            <w:rFonts w:ascii="Times New Roman" w:hAnsi="Times New Roman" w:cs="Times New Roman"/>
            <w:sz w:val="28"/>
            <w:szCs w:val="28"/>
          </w:rPr>
          <w:instrText xml:space="preserve"> PAGE   \* MERGEFORMAT </w:instrText>
        </w:r>
        <w:r w:rsidRPr="00484E90">
          <w:rPr>
            <w:rFonts w:ascii="Times New Roman" w:hAnsi="Times New Roman" w:cs="Times New Roman"/>
            <w:sz w:val="28"/>
            <w:szCs w:val="28"/>
          </w:rPr>
          <w:fldChar w:fldCharType="separate"/>
        </w:r>
        <w:r w:rsidR="00537A43">
          <w:rPr>
            <w:rFonts w:ascii="Times New Roman" w:hAnsi="Times New Roman" w:cs="Times New Roman"/>
            <w:noProof/>
            <w:sz w:val="28"/>
            <w:szCs w:val="28"/>
          </w:rPr>
          <w:t>4</w:t>
        </w:r>
        <w:r w:rsidRPr="00484E90">
          <w:rPr>
            <w:rFonts w:ascii="Times New Roman" w:hAnsi="Times New Roman" w:cs="Times New Roman"/>
            <w:noProof/>
            <w:sz w:val="28"/>
            <w:szCs w:val="28"/>
          </w:rPr>
          <w:fldChar w:fldCharType="end"/>
        </w:r>
      </w:p>
    </w:sdtContent>
  </w:sdt>
  <w:p w14:paraId="6DBD2945" w14:textId="77777777" w:rsidR="00773E63" w:rsidRDefault="00773E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F98"/>
    <w:rsid w:val="000121F7"/>
    <w:rsid w:val="00016F06"/>
    <w:rsid w:val="000264C9"/>
    <w:rsid w:val="00040CE0"/>
    <w:rsid w:val="00046973"/>
    <w:rsid w:val="0005080A"/>
    <w:rsid w:val="0006260F"/>
    <w:rsid w:val="0006371B"/>
    <w:rsid w:val="00063ED6"/>
    <w:rsid w:val="00073557"/>
    <w:rsid w:val="00075350"/>
    <w:rsid w:val="00076C19"/>
    <w:rsid w:val="0008799A"/>
    <w:rsid w:val="00097287"/>
    <w:rsid w:val="000A25D2"/>
    <w:rsid w:val="000C2FCC"/>
    <w:rsid w:val="000C47CB"/>
    <w:rsid w:val="000C4C04"/>
    <w:rsid w:val="000C6CBF"/>
    <w:rsid w:val="000D16B5"/>
    <w:rsid w:val="000D37CF"/>
    <w:rsid w:val="000D52CB"/>
    <w:rsid w:val="000E05E7"/>
    <w:rsid w:val="000E1AD2"/>
    <w:rsid w:val="000E1FFF"/>
    <w:rsid w:val="00100C55"/>
    <w:rsid w:val="0010379C"/>
    <w:rsid w:val="00107988"/>
    <w:rsid w:val="001107FA"/>
    <w:rsid w:val="001140F7"/>
    <w:rsid w:val="00123167"/>
    <w:rsid w:val="001242AB"/>
    <w:rsid w:val="00156F68"/>
    <w:rsid w:val="00160109"/>
    <w:rsid w:val="00164BAA"/>
    <w:rsid w:val="00167FC8"/>
    <w:rsid w:val="00173851"/>
    <w:rsid w:val="00183F55"/>
    <w:rsid w:val="00184A64"/>
    <w:rsid w:val="001853AB"/>
    <w:rsid w:val="00190FA4"/>
    <w:rsid w:val="00193192"/>
    <w:rsid w:val="001944A8"/>
    <w:rsid w:val="0019542C"/>
    <w:rsid w:val="00195C36"/>
    <w:rsid w:val="00197834"/>
    <w:rsid w:val="001A1673"/>
    <w:rsid w:val="001A23CA"/>
    <w:rsid w:val="001A32F7"/>
    <w:rsid w:val="001A54CF"/>
    <w:rsid w:val="001B173C"/>
    <w:rsid w:val="001B52B0"/>
    <w:rsid w:val="001B6A52"/>
    <w:rsid w:val="001B7664"/>
    <w:rsid w:val="001C014B"/>
    <w:rsid w:val="001C08F3"/>
    <w:rsid w:val="001C57FA"/>
    <w:rsid w:val="001C7F84"/>
    <w:rsid w:val="001E1D6E"/>
    <w:rsid w:val="001E38D6"/>
    <w:rsid w:val="001F76F7"/>
    <w:rsid w:val="002001D9"/>
    <w:rsid w:val="00220E59"/>
    <w:rsid w:val="00232E9A"/>
    <w:rsid w:val="00250DF3"/>
    <w:rsid w:val="00267B8D"/>
    <w:rsid w:val="00286B2D"/>
    <w:rsid w:val="00296846"/>
    <w:rsid w:val="002B3772"/>
    <w:rsid w:val="002B7160"/>
    <w:rsid w:val="002C2B1A"/>
    <w:rsid w:val="002C3741"/>
    <w:rsid w:val="002C6EC5"/>
    <w:rsid w:val="002C7FEF"/>
    <w:rsid w:val="002D2766"/>
    <w:rsid w:val="002E12A6"/>
    <w:rsid w:val="002E3256"/>
    <w:rsid w:val="002F25A4"/>
    <w:rsid w:val="003041C0"/>
    <w:rsid w:val="0030545F"/>
    <w:rsid w:val="003074E8"/>
    <w:rsid w:val="0032118D"/>
    <w:rsid w:val="003234B6"/>
    <w:rsid w:val="00324BEF"/>
    <w:rsid w:val="00331D29"/>
    <w:rsid w:val="00336DE3"/>
    <w:rsid w:val="00345BF9"/>
    <w:rsid w:val="003519AB"/>
    <w:rsid w:val="00352083"/>
    <w:rsid w:val="003534BA"/>
    <w:rsid w:val="003571C1"/>
    <w:rsid w:val="00367946"/>
    <w:rsid w:val="00375EFA"/>
    <w:rsid w:val="003831D1"/>
    <w:rsid w:val="00385A9C"/>
    <w:rsid w:val="00385E2E"/>
    <w:rsid w:val="00393941"/>
    <w:rsid w:val="00395711"/>
    <w:rsid w:val="003A2244"/>
    <w:rsid w:val="003A6544"/>
    <w:rsid w:val="003B0FB2"/>
    <w:rsid w:val="003B1EA4"/>
    <w:rsid w:val="003B7308"/>
    <w:rsid w:val="003C0358"/>
    <w:rsid w:val="003C3552"/>
    <w:rsid w:val="003C3A0D"/>
    <w:rsid w:val="003C7612"/>
    <w:rsid w:val="003D2A47"/>
    <w:rsid w:val="003D4DD6"/>
    <w:rsid w:val="003E1E13"/>
    <w:rsid w:val="003E767B"/>
    <w:rsid w:val="00400584"/>
    <w:rsid w:val="004015D6"/>
    <w:rsid w:val="00406510"/>
    <w:rsid w:val="004101F6"/>
    <w:rsid w:val="0041139B"/>
    <w:rsid w:val="0041343C"/>
    <w:rsid w:val="00415F12"/>
    <w:rsid w:val="00424A09"/>
    <w:rsid w:val="00432BBF"/>
    <w:rsid w:val="00435042"/>
    <w:rsid w:val="004374AC"/>
    <w:rsid w:val="004405FC"/>
    <w:rsid w:val="00440A6D"/>
    <w:rsid w:val="00447009"/>
    <w:rsid w:val="00447A66"/>
    <w:rsid w:val="00453EE4"/>
    <w:rsid w:val="0045545B"/>
    <w:rsid w:val="00460B7A"/>
    <w:rsid w:val="004703F5"/>
    <w:rsid w:val="0047201D"/>
    <w:rsid w:val="00482DEE"/>
    <w:rsid w:val="00484E90"/>
    <w:rsid w:val="00485C3C"/>
    <w:rsid w:val="00493B4B"/>
    <w:rsid w:val="004A117E"/>
    <w:rsid w:val="004B30E2"/>
    <w:rsid w:val="004B6D50"/>
    <w:rsid w:val="004C17E4"/>
    <w:rsid w:val="004C48CA"/>
    <w:rsid w:val="004C6C38"/>
    <w:rsid w:val="004C755D"/>
    <w:rsid w:val="004D4BF6"/>
    <w:rsid w:val="004D58EF"/>
    <w:rsid w:val="004D7431"/>
    <w:rsid w:val="004E07A7"/>
    <w:rsid w:val="004E1750"/>
    <w:rsid w:val="004E51DE"/>
    <w:rsid w:val="004F48A4"/>
    <w:rsid w:val="00503B06"/>
    <w:rsid w:val="005120F8"/>
    <w:rsid w:val="0051274A"/>
    <w:rsid w:val="00524581"/>
    <w:rsid w:val="00537A43"/>
    <w:rsid w:val="0054274A"/>
    <w:rsid w:val="00544DF6"/>
    <w:rsid w:val="00555D62"/>
    <w:rsid w:val="005600D3"/>
    <w:rsid w:val="005731BC"/>
    <w:rsid w:val="00584EB2"/>
    <w:rsid w:val="00585804"/>
    <w:rsid w:val="005871C0"/>
    <w:rsid w:val="00596530"/>
    <w:rsid w:val="005A09A0"/>
    <w:rsid w:val="005A496C"/>
    <w:rsid w:val="005B10A5"/>
    <w:rsid w:val="005B74BA"/>
    <w:rsid w:val="005C4470"/>
    <w:rsid w:val="005C7E9A"/>
    <w:rsid w:val="005D0123"/>
    <w:rsid w:val="005D0F46"/>
    <w:rsid w:val="005E10ED"/>
    <w:rsid w:val="005F5884"/>
    <w:rsid w:val="006011E4"/>
    <w:rsid w:val="0060468F"/>
    <w:rsid w:val="00616E41"/>
    <w:rsid w:val="00640A71"/>
    <w:rsid w:val="006415E0"/>
    <w:rsid w:val="00644CAF"/>
    <w:rsid w:val="00654CDE"/>
    <w:rsid w:val="0065665A"/>
    <w:rsid w:val="00660292"/>
    <w:rsid w:val="006629C2"/>
    <w:rsid w:val="00666559"/>
    <w:rsid w:val="00675EA4"/>
    <w:rsid w:val="0068457B"/>
    <w:rsid w:val="00690C4B"/>
    <w:rsid w:val="00693CFA"/>
    <w:rsid w:val="0069554A"/>
    <w:rsid w:val="006968C4"/>
    <w:rsid w:val="006A1123"/>
    <w:rsid w:val="006A1B52"/>
    <w:rsid w:val="006A2146"/>
    <w:rsid w:val="006A38C2"/>
    <w:rsid w:val="006A5AFB"/>
    <w:rsid w:val="006A6E08"/>
    <w:rsid w:val="006A7023"/>
    <w:rsid w:val="006B1E1F"/>
    <w:rsid w:val="006C739F"/>
    <w:rsid w:val="006D3CDB"/>
    <w:rsid w:val="006D5AFD"/>
    <w:rsid w:val="006E1658"/>
    <w:rsid w:val="006F4C4E"/>
    <w:rsid w:val="006F6A5F"/>
    <w:rsid w:val="00700263"/>
    <w:rsid w:val="00702EB4"/>
    <w:rsid w:val="00704C71"/>
    <w:rsid w:val="00707AB3"/>
    <w:rsid w:val="007138F9"/>
    <w:rsid w:val="0072143D"/>
    <w:rsid w:val="0072559B"/>
    <w:rsid w:val="007344F6"/>
    <w:rsid w:val="00746B3D"/>
    <w:rsid w:val="00747A07"/>
    <w:rsid w:val="00751A6B"/>
    <w:rsid w:val="007605E6"/>
    <w:rsid w:val="007631CE"/>
    <w:rsid w:val="007647C1"/>
    <w:rsid w:val="007679CD"/>
    <w:rsid w:val="00773C9E"/>
    <w:rsid w:val="00773E63"/>
    <w:rsid w:val="007740FC"/>
    <w:rsid w:val="00781D26"/>
    <w:rsid w:val="00782236"/>
    <w:rsid w:val="00782687"/>
    <w:rsid w:val="00785FF3"/>
    <w:rsid w:val="007878A3"/>
    <w:rsid w:val="007B18B4"/>
    <w:rsid w:val="007B261D"/>
    <w:rsid w:val="007B3D39"/>
    <w:rsid w:val="007B40ED"/>
    <w:rsid w:val="007C1CB5"/>
    <w:rsid w:val="007C2819"/>
    <w:rsid w:val="007C433E"/>
    <w:rsid w:val="007C603A"/>
    <w:rsid w:val="007C68C3"/>
    <w:rsid w:val="007D3A90"/>
    <w:rsid w:val="007E56C2"/>
    <w:rsid w:val="007E6645"/>
    <w:rsid w:val="007E7417"/>
    <w:rsid w:val="007F51BD"/>
    <w:rsid w:val="00803BA3"/>
    <w:rsid w:val="00804967"/>
    <w:rsid w:val="00807EC7"/>
    <w:rsid w:val="0082069D"/>
    <w:rsid w:val="00823CFD"/>
    <w:rsid w:val="00825599"/>
    <w:rsid w:val="00825927"/>
    <w:rsid w:val="00833814"/>
    <w:rsid w:val="00833C8F"/>
    <w:rsid w:val="008357E3"/>
    <w:rsid w:val="00836320"/>
    <w:rsid w:val="00856779"/>
    <w:rsid w:val="0088063A"/>
    <w:rsid w:val="00891954"/>
    <w:rsid w:val="008A7276"/>
    <w:rsid w:val="008D0678"/>
    <w:rsid w:val="008D6302"/>
    <w:rsid w:val="008E0770"/>
    <w:rsid w:val="008E1DDB"/>
    <w:rsid w:val="008F5422"/>
    <w:rsid w:val="008F58B2"/>
    <w:rsid w:val="0090138E"/>
    <w:rsid w:val="00906F98"/>
    <w:rsid w:val="00907C87"/>
    <w:rsid w:val="009106E3"/>
    <w:rsid w:val="00911BA6"/>
    <w:rsid w:val="009123BD"/>
    <w:rsid w:val="00913B68"/>
    <w:rsid w:val="009274AA"/>
    <w:rsid w:val="00931044"/>
    <w:rsid w:val="00933E99"/>
    <w:rsid w:val="00934292"/>
    <w:rsid w:val="00936766"/>
    <w:rsid w:val="0094308C"/>
    <w:rsid w:val="00951C3C"/>
    <w:rsid w:val="00951D89"/>
    <w:rsid w:val="00957932"/>
    <w:rsid w:val="00961D18"/>
    <w:rsid w:val="00962898"/>
    <w:rsid w:val="00970241"/>
    <w:rsid w:val="00977967"/>
    <w:rsid w:val="0098031F"/>
    <w:rsid w:val="009923CD"/>
    <w:rsid w:val="00992781"/>
    <w:rsid w:val="00993EE9"/>
    <w:rsid w:val="009A138A"/>
    <w:rsid w:val="009A1B7D"/>
    <w:rsid w:val="009A4B2E"/>
    <w:rsid w:val="009A4DE3"/>
    <w:rsid w:val="009B07A4"/>
    <w:rsid w:val="009C4385"/>
    <w:rsid w:val="009C72B4"/>
    <w:rsid w:val="009D76B7"/>
    <w:rsid w:val="009E04B1"/>
    <w:rsid w:val="009E4436"/>
    <w:rsid w:val="009E6295"/>
    <w:rsid w:val="009F6DAE"/>
    <w:rsid w:val="00A04BC0"/>
    <w:rsid w:val="00A05DA7"/>
    <w:rsid w:val="00A102AB"/>
    <w:rsid w:val="00A127A2"/>
    <w:rsid w:val="00A15162"/>
    <w:rsid w:val="00A302A7"/>
    <w:rsid w:val="00A320B5"/>
    <w:rsid w:val="00A327D5"/>
    <w:rsid w:val="00A3504E"/>
    <w:rsid w:val="00A40A79"/>
    <w:rsid w:val="00A41282"/>
    <w:rsid w:val="00A4333A"/>
    <w:rsid w:val="00A50F06"/>
    <w:rsid w:val="00A54DFF"/>
    <w:rsid w:val="00A605BF"/>
    <w:rsid w:val="00A61B05"/>
    <w:rsid w:val="00A640EE"/>
    <w:rsid w:val="00A736A6"/>
    <w:rsid w:val="00A73CE6"/>
    <w:rsid w:val="00A758E2"/>
    <w:rsid w:val="00A83B8A"/>
    <w:rsid w:val="00A84A49"/>
    <w:rsid w:val="00A85108"/>
    <w:rsid w:val="00A878C2"/>
    <w:rsid w:val="00A91C3F"/>
    <w:rsid w:val="00A96A87"/>
    <w:rsid w:val="00AA0C50"/>
    <w:rsid w:val="00AA139D"/>
    <w:rsid w:val="00AA3947"/>
    <w:rsid w:val="00AA4F0A"/>
    <w:rsid w:val="00AA5CF5"/>
    <w:rsid w:val="00AA64BD"/>
    <w:rsid w:val="00AB4B20"/>
    <w:rsid w:val="00AB5345"/>
    <w:rsid w:val="00AC1C7C"/>
    <w:rsid w:val="00AC2489"/>
    <w:rsid w:val="00AC45BC"/>
    <w:rsid w:val="00AC7F8B"/>
    <w:rsid w:val="00AD28B1"/>
    <w:rsid w:val="00AD78BF"/>
    <w:rsid w:val="00AD7EE0"/>
    <w:rsid w:val="00AE2954"/>
    <w:rsid w:val="00AF0924"/>
    <w:rsid w:val="00B1670D"/>
    <w:rsid w:val="00B177E1"/>
    <w:rsid w:val="00B20419"/>
    <w:rsid w:val="00B239E8"/>
    <w:rsid w:val="00B2406F"/>
    <w:rsid w:val="00B25F9D"/>
    <w:rsid w:val="00B3398C"/>
    <w:rsid w:val="00B34F1C"/>
    <w:rsid w:val="00B363A0"/>
    <w:rsid w:val="00B40DC8"/>
    <w:rsid w:val="00B55A88"/>
    <w:rsid w:val="00B56B4B"/>
    <w:rsid w:val="00B60089"/>
    <w:rsid w:val="00B617C1"/>
    <w:rsid w:val="00B61870"/>
    <w:rsid w:val="00B61BBE"/>
    <w:rsid w:val="00B621F8"/>
    <w:rsid w:val="00B71C52"/>
    <w:rsid w:val="00B76EFA"/>
    <w:rsid w:val="00B83882"/>
    <w:rsid w:val="00B84021"/>
    <w:rsid w:val="00B878BC"/>
    <w:rsid w:val="00BA5DAE"/>
    <w:rsid w:val="00BA6A5A"/>
    <w:rsid w:val="00BB3483"/>
    <w:rsid w:val="00BC3C7B"/>
    <w:rsid w:val="00BC62BC"/>
    <w:rsid w:val="00BC7986"/>
    <w:rsid w:val="00BD2539"/>
    <w:rsid w:val="00BD2848"/>
    <w:rsid w:val="00BD3C74"/>
    <w:rsid w:val="00BE4EC0"/>
    <w:rsid w:val="00BF28BF"/>
    <w:rsid w:val="00BF2A96"/>
    <w:rsid w:val="00BF42A3"/>
    <w:rsid w:val="00BF6F86"/>
    <w:rsid w:val="00C028CB"/>
    <w:rsid w:val="00C031B1"/>
    <w:rsid w:val="00C03FAA"/>
    <w:rsid w:val="00C04F0D"/>
    <w:rsid w:val="00C074E8"/>
    <w:rsid w:val="00C07F85"/>
    <w:rsid w:val="00C13A4C"/>
    <w:rsid w:val="00C17AD8"/>
    <w:rsid w:val="00C327ED"/>
    <w:rsid w:val="00C355D1"/>
    <w:rsid w:val="00C4559B"/>
    <w:rsid w:val="00C51EC3"/>
    <w:rsid w:val="00C52537"/>
    <w:rsid w:val="00C53AE3"/>
    <w:rsid w:val="00C54EE1"/>
    <w:rsid w:val="00C559F7"/>
    <w:rsid w:val="00C55AA6"/>
    <w:rsid w:val="00C564A7"/>
    <w:rsid w:val="00C600E2"/>
    <w:rsid w:val="00C62C3C"/>
    <w:rsid w:val="00C66535"/>
    <w:rsid w:val="00C6669C"/>
    <w:rsid w:val="00C7261D"/>
    <w:rsid w:val="00C74B94"/>
    <w:rsid w:val="00C84E26"/>
    <w:rsid w:val="00C8752B"/>
    <w:rsid w:val="00C91EC0"/>
    <w:rsid w:val="00C9370C"/>
    <w:rsid w:val="00CA2558"/>
    <w:rsid w:val="00CB2EA9"/>
    <w:rsid w:val="00CB3704"/>
    <w:rsid w:val="00CB40BF"/>
    <w:rsid w:val="00CB76BE"/>
    <w:rsid w:val="00CB7C3B"/>
    <w:rsid w:val="00CC16CD"/>
    <w:rsid w:val="00CC1A55"/>
    <w:rsid w:val="00CD5A97"/>
    <w:rsid w:val="00CD7DF2"/>
    <w:rsid w:val="00CE0B6B"/>
    <w:rsid w:val="00CE44C8"/>
    <w:rsid w:val="00CE6794"/>
    <w:rsid w:val="00CE6E2A"/>
    <w:rsid w:val="00D01F64"/>
    <w:rsid w:val="00D062BE"/>
    <w:rsid w:val="00D06835"/>
    <w:rsid w:val="00D1183F"/>
    <w:rsid w:val="00D155DD"/>
    <w:rsid w:val="00D176AA"/>
    <w:rsid w:val="00D17DEC"/>
    <w:rsid w:val="00D35F02"/>
    <w:rsid w:val="00D36292"/>
    <w:rsid w:val="00D4560D"/>
    <w:rsid w:val="00D539E2"/>
    <w:rsid w:val="00D53B05"/>
    <w:rsid w:val="00D57D7E"/>
    <w:rsid w:val="00D6126F"/>
    <w:rsid w:val="00D621D8"/>
    <w:rsid w:val="00D64D99"/>
    <w:rsid w:val="00D66FE9"/>
    <w:rsid w:val="00D6739A"/>
    <w:rsid w:val="00D70958"/>
    <w:rsid w:val="00D74072"/>
    <w:rsid w:val="00D84E96"/>
    <w:rsid w:val="00D868B3"/>
    <w:rsid w:val="00D87C4A"/>
    <w:rsid w:val="00D91247"/>
    <w:rsid w:val="00D921C5"/>
    <w:rsid w:val="00DA183A"/>
    <w:rsid w:val="00DA1AAF"/>
    <w:rsid w:val="00DA567C"/>
    <w:rsid w:val="00DA62F6"/>
    <w:rsid w:val="00DB6686"/>
    <w:rsid w:val="00DC4CF0"/>
    <w:rsid w:val="00DC5DC3"/>
    <w:rsid w:val="00DC61DF"/>
    <w:rsid w:val="00DC68DF"/>
    <w:rsid w:val="00DD53B9"/>
    <w:rsid w:val="00DE302D"/>
    <w:rsid w:val="00DF0B3A"/>
    <w:rsid w:val="00DF1980"/>
    <w:rsid w:val="00E03242"/>
    <w:rsid w:val="00E040DA"/>
    <w:rsid w:val="00E17959"/>
    <w:rsid w:val="00E24C69"/>
    <w:rsid w:val="00E26E31"/>
    <w:rsid w:val="00E30365"/>
    <w:rsid w:val="00E30D6A"/>
    <w:rsid w:val="00E35223"/>
    <w:rsid w:val="00E36154"/>
    <w:rsid w:val="00E41554"/>
    <w:rsid w:val="00E4375B"/>
    <w:rsid w:val="00E46E29"/>
    <w:rsid w:val="00E62896"/>
    <w:rsid w:val="00E62E7E"/>
    <w:rsid w:val="00E65485"/>
    <w:rsid w:val="00E717F2"/>
    <w:rsid w:val="00E9513E"/>
    <w:rsid w:val="00E95277"/>
    <w:rsid w:val="00E957E1"/>
    <w:rsid w:val="00EA1AC9"/>
    <w:rsid w:val="00EA1F36"/>
    <w:rsid w:val="00EA6BD0"/>
    <w:rsid w:val="00EA7184"/>
    <w:rsid w:val="00EA7729"/>
    <w:rsid w:val="00EB1EE8"/>
    <w:rsid w:val="00EC0AA3"/>
    <w:rsid w:val="00EC194C"/>
    <w:rsid w:val="00EC7B0A"/>
    <w:rsid w:val="00ED00D0"/>
    <w:rsid w:val="00ED01D2"/>
    <w:rsid w:val="00ED29D4"/>
    <w:rsid w:val="00ED3B3D"/>
    <w:rsid w:val="00ED3EBF"/>
    <w:rsid w:val="00ED47CC"/>
    <w:rsid w:val="00EE0A74"/>
    <w:rsid w:val="00EE0BE3"/>
    <w:rsid w:val="00EE223B"/>
    <w:rsid w:val="00EE7E38"/>
    <w:rsid w:val="00F005CF"/>
    <w:rsid w:val="00F01349"/>
    <w:rsid w:val="00F043C9"/>
    <w:rsid w:val="00F11023"/>
    <w:rsid w:val="00F32072"/>
    <w:rsid w:val="00F35928"/>
    <w:rsid w:val="00F36264"/>
    <w:rsid w:val="00F403D3"/>
    <w:rsid w:val="00F405B1"/>
    <w:rsid w:val="00F41DEB"/>
    <w:rsid w:val="00F43313"/>
    <w:rsid w:val="00F508E8"/>
    <w:rsid w:val="00F62209"/>
    <w:rsid w:val="00F74929"/>
    <w:rsid w:val="00F803DC"/>
    <w:rsid w:val="00F8446B"/>
    <w:rsid w:val="00FA13CD"/>
    <w:rsid w:val="00FB1F85"/>
    <w:rsid w:val="00FB2BF1"/>
    <w:rsid w:val="00FB5405"/>
    <w:rsid w:val="00FB7A8F"/>
    <w:rsid w:val="00FD1166"/>
    <w:rsid w:val="00FD16EE"/>
    <w:rsid w:val="00FD1D75"/>
    <w:rsid w:val="00FD2C85"/>
    <w:rsid w:val="00FE00DB"/>
    <w:rsid w:val="00FE7541"/>
    <w:rsid w:val="00FF1C37"/>
    <w:rsid w:val="00FF22AF"/>
    <w:rsid w:val="00FF397A"/>
    <w:rsid w:val="00FF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C0A66"/>
  <w15:chartTrackingRefBased/>
  <w15:docId w15:val="{D6BFACE9-6974-444B-803A-DDDE2417B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F98"/>
    <w:pPr>
      <w:spacing w:after="200" w:line="276" w:lineRule="auto"/>
    </w:pPr>
    <w:rPr>
      <w:rFonts w:asciiTheme="minorHAnsi" w:hAnsiTheme="minorHAnsi"/>
      <w:sz w:val="22"/>
    </w:rPr>
  </w:style>
  <w:style w:type="paragraph" w:styleId="Heading1">
    <w:name w:val="heading 1"/>
    <w:basedOn w:val="Normal"/>
    <w:next w:val="Normal"/>
    <w:link w:val="Heading1Char"/>
    <w:uiPriority w:val="9"/>
    <w:qFormat/>
    <w:rsid w:val="00440A6D"/>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6F9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40A6D"/>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7B1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8B4"/>
    <w:rPr>
      <w:rFonts w:asciiTheme="minorHAnsi" w:hAnsiTheme="minorHAnsi"/>
      <w:sz w:val="22"/>
    </w:rPr>
  </w:style>
  <w:style w:type="paragraph" w:styleId="Footer">
    <w:name w:val="footer"/>
    <w:basedOn w:val="Normal"/>
    <w:link w:val="FooterChar"/>
    <w:uiPriority w:val="99"/>
    <w:unhideWhenUsed/>
    <w:rsid w:val="007B1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8B4"/>
    <w:rPr>
      <w:rFonts w:asciiTheme="minorHAnsi" w:hAnsiTheme="minorHAnsi"/>
      <w:sz w:val="22"/>
    </w:rPr>
  </w:style>
  <w:style w:type="paragraph" w:styleId="NormalWeb">
    <w:name w:val="Normal (Web)"/>
    <w:basedOn w:val="Normal"/>
    <w:uiPriority w:val="99"/>
    <w:semiHidden/>
    <w:unhideWhenUsed/>
    <w:rsid w:val="00EA1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
    <w:name w:val="Body text_"/>
    <w:basedOn w:val="DefaultParagraphFont"/>
    <w:link w:val="BodyText1"/>
    <w:rsid w:val="000D37CF"/>
    <w:rPr>
      <w:rFonts w:eastAsia="Times New Roman"/>
      <w:sz w:val="33"/>
      <w:szCs w:val="33"/>
      <w:shd w:val="clear" w:color="auto" w:fill="FFFFFF"/>
    </w:rPr>
  </w:style>
  <w:style w:type="paragraph" w:customStyle="1" w:styleId="BodyText1">
    <w:name w:val="Body Text1"/>
    <w:basedOn w:val="Normal"/>
    <w:link w:val="Bodytext"/>
    <w:rsid w:val="000D37CF"/>
    <w:pPr>
      <w:widowControl w:val="0"/>
      <w:shd w:val="clear" w:color="auto" w:fill="FFFFFF"/>
      <w:spacing w:before="1080" w:after="60" w:line="425" w:lineRule="exact"/>
      <w:jc w:val="both"/>
    </w:pPr>
    <w:rPr>
      <w:rFonts w:ascii="Times New Roman" w:eastAsia="Times New Roman" w:hAnsi="Times New Roman"/>
      <w:sz w:val="33"/>
      <w:szCs w:val="33"/>
    </w:rPr>
  </w:style>
  <w:style w:type="paragraph" w:styleId="BalloonText">
    <w:name w:val="Balloon Text"/>
    <w:basedOn w:val="Normal"/>
    <w:link w:val="BalloonTextChar"/>
    <w:uiPriority w:val="99"/>
    <w:semiHidden/>
    <w:unhideWhenUsed/>
    <w:rsid w:val="001A3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2F7"/>
    <w:rPr>
      <w:rFonts w:ascii="Segoe UI" w:hAnsi="Segoe UI" w:cs="Segoe UI"/>
      <w:sz w:val="18"/>
      <w:szCs w:val="18"/>
    </w:rPr>
  </w:style>
  <w:style w:type="paragraph" w:styleId="FootnoteText">
    <w:name w:val="footnote text"/>
    <w:basedOn w:val="Normal"/>
    <w:link w:val="FootnoteTextChar"/>
    <w:uiPriority w:val="99"/>
    <w:semiHidden/>
    <w:unhideWhenUsed/>
    <w:rsid w:val="00C6669C"/>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6669C"/>
    <w:rPr>
      <w:rFonts w:ascii="Calibri" w:eastAsia="Times New Roman" w:hAnsi="Calibri" w:cs="Times New Roman"/>
      <w:sz w:val="20"/>
      <w:szCs w:val="20"/>
    </w:rPr>
  </w:style>
  <w:style w:type="character" w:styleId="FootnoteReference">
    <w:name w:val="footnote reference"/>
    <w:aliases w:val="16 Point,Superscript 6 Point,Footnote text,Footnote dich,ftref,(NECG) Footnote Reference,Footnote + Arial,10 pt,Black,Ref,de nota al pie,BearingPoint,fr,SUPERS,Знак сноски 1,Знак сноски-FN,Ciae niinee-FN,Footnote Text1,f,4_G"/>
    <w:link w:val="FootnoteCharChar"/>
    <w:unhideWhenUsed/>
    <w:qFormat/>
    <w:rsid w:val="00C6669C"/>
    <w:rPr>
      <w:vertAlign w:val="superscript"/>
    </w:rPr>
  </w:style>
  <w:style w:type="paragraph" w:customStyle="1" w:styleId="FootnoteCharChar">
    <w:name w:val="Footnote Char Char"/>
    <w:aliases w:val="ftref Char Char,fr Char Char,16 Point Char Char,Superscript 6 Point Char Char,Footnote text Char Char,BearingPoint Char Char,Ref Char Char,de nota al pie Char Char,Footnote Text1 Char Char,f Char Char,Footnote"/>
    <w:basedOn w:val="Normal"/>
    <w:link w:val="FootnoteReference"/>
    <w:rsid w:val="00C6669C"/>
    <w:pPr>
      <w:spacing w:before="60" w:after="160" w:line="240" w:lineRule="exact"/>
      <w:ind w:firstLine="720"/>
      <w:jc w:val="both"/>
    </w:pPr>
    <w:rPr>
      <w:rFonts w:ascii="Times New Roman" w:hAnsi="Times New Roman"/>
      <w:sz w:val="24"/>
      <w:vertAlign w:val="superscript"/>
    </w:rPr>
  </w:style>
  <w:style w:type="character" w:styleId="Strong">
    <w:name w:val="Strong"/>
    <w:qFormat/>
    <w:rsid w:val="00913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63278">
      <w:bodyDiv w:val="1"/>
      <w:marLeft w:val="0"/>
      <w:marRight w:val="0"/>
      <w:marTop w:val="0"/>
      <w:marBottom w:val="0"/>
      <w:divBdr>
        <w:top w:val="none" w:sz="0" w:space="0" w:color="auto"/>
        <w:left w:val="none" w:sz="0" w:space="0" w:color="auto"/>
        <w:bottom w:val="none" w:sz="0" w:space="0" w:color="auto"/>
        <w:right w:val="none" w:sz="0" w:space="0" w:color="auto"/>
      </w:divBdr>
    </w:div>
    <w:div w:id="140240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BD45456-9EA3-4121-B4E9-D964C8D5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6</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2025-10-31T10:24:00Z</cp:lastPrinted>
  <dcterms:created xsi:type="dcterms:W3CDTF">2024-04-22T03:50:00Z</dcterms:created>
  <dcterms:modified xsi:type="dcterms:W3CDTF">2025-10-31T10:27:00Z</dcterms:modified>
</cp:coreProperties>
</file>